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9034" w14:textId="77777777" w:rsidR="00CA57E6" w:rsidRPr="008E6DCE" w:rsidRDefault="00CA57E6" w:rsidP="00CA57E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1CD2FD0" wp14:editId="17B02DFC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DCE">
        <w:rPr>
          <w:rFonts w:ascii="Times New Roman" w:hAnsi="Times New Roman" w:cs="Times New Roman"/>
          <w:sz w:val="24"/>
          <w:szCs w:val="24"/>
        </w:rPr>
        <w:fldChar w:fldCharType="begin"/>
      </w:r>
      <w:r w:rsidRPr="008E6DCE">
        <w:rPr>
          <w:rFonts w:ascii="Times New Roman" w:hAnsi="Times New Roman" w:cs="Times New Roman"/>
          <w:sz w:val="24"/>
          <w:szCs w:val="24"/>
        </w:rPr>
        <w:instrText xml:space="preserve"> INCLUDEPICTURE "http://www.inet.hr/~box/images/grb-rh.gif" \* MERGEFORMATINET </w:instrText>
      </w:r>
      <w:r w:rsidRPr="008E6DCE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905139B" w14:textId="77777777" w:rsidR="00CA57E6" w:rsidRPr="008E6DCE" w:rsidRDefault="00CA57E6" w:rsidP="00CA57E6">
      <w:pPr>
        <w:spacing w:before="60" w:after="1680"/>
        <w:jc w:val="center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VLADA REPUBLIKE HRVATSKE</w:t>
      </w:r>
    </w:p>
    <w:p w14:paraId="22CDC666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4B410D86" w14:textId="7130E145" w:rsidR="00CA57E6" w:rsidRPr="008E6DCE" w:rsidRDefault="00CA57E6" w:rsidP="00CA57E6">
      <w:pPr>
        <w:spacing w:after="2400"/>
        <w:jc w:val="right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Zagreb,</w:t>
      </w:r>
      <w:r w:rsidR="00C473BB" w:rsidRPr="008E6DCE">
        <w:rPr>
          <w:rFonts w:ascii="Times New Roman" w:hAnsi="Times New Roman" w:cs="Times New Roman"/>
          <w:sz w:val="24"/>
          <w:szCs w:val="24"/>
        </w:rPr>
        <w:t xml:space="preserve"> </w:t>
      </w:r>
      <w:r w:rsidR="00566C4E" w:rsidRPr="008E6DCE">
        <w:rPr>
          <w:rFonts w:ascii="Times New Roman" w:hAnsi="Times New Roman" w:cs="Times New Roman"/>
          <w:sz w:val="24"/>
          <w:szCs w:val="24"/>
        </w:rPr>
        <w:t>17</w:t>
      </w:r>
      <w:r w:rsidR="00C473BB" w:rsidRPr="008E6DCE">
        <w:rPr>
          <w:rFonts w:ascii="Times New Roman" w:hAnsi="Times New Roman" w:cs="Times New Roman"/>
          <w:sz w:val="24"/>
          <w:szCs w:val="24"/>
        </w:rPr>
        <w:t xml:space="preserve">. rujna </w:t>
      </w:r>
      <w:r w:rsidR="00A058AF" w:rsidRPr="008E6DCE">
        <w:rPr>
          <w:rFonts w:ascii="Times New Roman" w:hAnsi="Times New Roman" w:cs="Times New Roman"/>
          <w:sz w:val="24"/>
          <w:szCs w:val="24"/>
        </w:rPr>
        <w:t>2026</w:t>
      </w:r>
      <w:r w:rsidRPr="008E6DCE">
        <w:rPr>
          <w:rFonts w:ascii="Times New Roman" w:hAnsi="Times New Roman" w:cs="Times New Roman"/>
          <w:sz w:val="24"/>
          <w:szCs w:val="24"/>
        </w:rPr>
        <w:t>.</w:t>
      </w:r>
    </w:p>
    <w:p w14:paraId="19B098B0" w14:textId="77777777" w:rsidR="00CA57E6" w:rsidRPr="008E6DCE" w:rsidRDefault="00CA57E6" w:rsidP="00CA57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6DE4499" w14:textId="77777777" w:rsidR="00CA57E6" w:rsidRPr="008E6DCE" w:rsidRDefault="00CA57E6" w:rsidP="00CA57E6">
      <w:pPr>
        <w:tabs>
          <w:tab w:val="right" w:pos="1701"/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b/>
          <w:smallCaps/>
          <w:sz w:val="24"/>
          <w:szCs w:val="24"/>
        </w:rPr>
        <w:sectPr w:rsidR="00CA57E6" w:rsidRPr="008E6DCE" w:rsidSect="00073A55">
          <w:footerReference w:type="default" r:id="rId13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CD33E6" w:rsidRPr="008E6DCE" w14:paraId="37AD0238" w14:textId="77777777" w:rsidTr="00242A50">
        <w:tc>
          <w:tcPr>
            <w:tcW w:w="1951" w:type="dxa"/>
          </w:tcPr>
          <w:p w14:paraId="37FA5EF3" w14:textId="77777777" w:rsidR="00CA57E6" w:rsidRPr="008E6DCE" w:rsidRDefault="00CA57E6" w:rsidP="003C5922">
            <w:pPr>
              <w:jc w:val="right"/>
              <w:rPr>
                <w:sz w:val="24"/>
                <w:szCs w:val="24"/>
              </w:rPr>
            </w:pPr>
            <w:r w:rsidRPr="008E6DCE">
              <w:rPr>
                <w:b/>
                <w:smallCaps/>
                <w:sz w:val="24"/>
                <w:szCs w:val="24"/>
              </w:rPr>
              <w:t>Predlagatelj</w:t>
            </w:r>
            <w:r w:rsidRPr="008E6DC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1B19610D" w14:textId="77777777" w:rsidR="00CA57E6" w:rsidRPr="008E6DCE" w:rsidRDefault="00CA57E6" w:rsidP="003C5922">
            <w:pPr>
              <w:rPr>
                <w:sz w:val="24"/>
                <w:szCs w:val="24"/>
              </w:rPr>
            </w:pPr>
            <w:r w:rsidRPr="008E6DCE">
              <w:rPr>
                <w:sz w:val="24"/>
                <w:szCs w:val="24"/>
              </w:rPr>
              <w:t>Ministarstvo zdravstva</w:t>
            </w:r>
          </w:p>
        </w:tc>
      </w:tr>
    </w:tbl>
    <w:p w14:paraId="033AF7AA" w14:textId="77777777" w:rsidR="00CA57E6" w:rsidRPr="008E6DCE" w:rsidRDefault="00CA57E6" w:rsidP="003C59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83BD5A8" w14:textId="77777777" w:rsidR="00CA57E6" w:rsidRPr="008E6DCE" w:rsidRDefault="00CA57E6" w:rsidP="003C5922">
      <w:pPr>
        <w:tabs>
          <w:tab w:val="right" w:pos="1701"/>
          <w:tab w:val="left" w:pos="1843"/>
        </w:tabs>
        <w:spacing w:line="240" w:lineRule="auto"/>
        <w:ind w:left="1843" w:hanging="1843"/>
        <w:rPr>
          <w:rFonts w:ascii="Times New Roman" w:hAnsi="Times New Roman" w:cs="Times New Roman"/>
          <w:b/>
          <w:smallCaps/>
          <w:sz w:val="24"/>
          <w:szCs w:val="24"/>
        </w:rPr>
        <w:sectPr w:rsidR="00CA57E6" w:rsidRPr="008E6DCE" w:rsidSect="00073A55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CD33E6" w:rsidRPr="008E6DCE" w14:paraId="57C00EEB" w14:textId="77777777" w:rsidTr="00242A50">
        <w:tc>
          <w:tcPr>
            <w:tcW w:w="1951" w:type="dxa"/>
          </w:tcPr>
          <w:p w14:paraId="7A80378A" w14:textId="77777777" w:rsidR="00CA57E6" w:rsidRPr="008E6DCE" w:rsidRDefault="00CA57E6" w:rsidP="003C5922">
            <w:pPr>
              <w:jc w:val="right"/>
              <w:rPr>
                <w:sz w:val="24"/>
                <w:szCs w:val="24"/>
              </w:rPr>
            </w:pPr>
            <w:r w:rsidRPr="008E6DCE">
              <w:rPr>
                <w:b/>
                <w:smallCaps/>
                <w:sz w:val="24"/>
                <w:szCs w:val="24"/>
              </w:rPr>
              <w:t>Predmet</w:t>
            </w:r>
            <w:r w:rsidRPr="008E6DC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23DFB218" w14:textId="1E28583F" w:rsidR="00CA57E6" w:rsidRPr="008E6DCE" w:rsidRDefault="00566C4E" w:rsidP="00A058AF">
            <w:pPr>
              <w:jc w:val="both"/>
              <w:rPr>
                <w:sz w:val="24"/>
                <w:szCs w:val="24"/>
              </w:rPr>
            </w:pPr>
            <w:r w:rsidRPr="008E6DCE">
              <w:rPr>
                <w:sz w:val="24"/>
                <w:szCs w:val="24"/>
              </w:rPr>
              <w:t xml:space="preserve">Prijedlog odluke o davanju prethodne suglasnosti Klinici za infektivne bolesti „Dr. </w:t>
            </w:r>
            <w:proofErr w:type="spellStart"/>
            <w:r w:rsidRPr="008E6DCE">
              <w:rPr>
                <w:sz w:val="24"/>
                <w:szCs w:val="24"/>
              </w:rPr>
              <w:t>Fran</w:t>
            </w:r>
            <w:proofErr w:type="spellEnd"/>
            <w:r w:rsidRPr="008E6DCE">
              <w:rPr>
                <w:sz w:val="24"/>
                <w:szCs w:val="24"/>
              </w:rPr>
              <w:t xml:space="preserve"> Mihaljević“ za Izradu glavnog projekta i izvođenje radova na središnjem kompleksu (Faza B)</w:t>
            </w:r>
          </w:p>
        </w:tc>
      </w:tr>
    </w:tbl>
    <w:p w14:paraId="7E094328" w14:textId="77777777" w:rsidR="00CA57E6" w:rsidRPr="008E6DCE" w:rsidRDefault="00CA57E6" w:rsidP="00CA57E6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462440D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08D97D91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1AB2EB29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5CF4424F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21A0B64E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2D7E8D80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6B07460F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</w:pPr>
    </w:p>
    <w:p w14:paraId="11179022" w14:textId="77777777" w:rsidR="00CA57E6" w:rsidRPr="008E6DCE" w:rsidRDefault="00CA57E6" w:rsidP="00CA57E6">
      <w:pPr>
        <w:rPr>
          <w:rFonts w:ascii="Times New Roman" w:hAnsi="Times New Roman" w:cs="Times New Roman"/>
          <w:sz w:val="24"/>
          <w:szCs w:val="24"/>
        </w:rPr>
        <w:sectPr w:rsidR="00CA57E6" w:rsidRPr="008E6DCE" w:rsidSect="00073A55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p w14:paraId="5001245E" w14:textId="29218C95" w:rsidR="005637C3" w:rsidRPr="008E6DCE" w:rsidRDefault="007034C5" w:rsidP="005637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lastRenderedPageBreak/>
        <w:t>Prijedlog</w:t>
      </w:r>
    </w:p>
    <w:p w14:paraId="071B089F" w14:textId="33268318" w:rsidR="00F0796D" w:rsidRPr="008E6DCE" w:rsidRDefault="00F0796D" w:rsidP="005637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80068F" w14:textId="358889CC" w:rsidR="00F0796D" w:rsidRPr="008E6DCE" w:rsidRDefault="00F0796D" w:rsidP="005637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1B1586" w14:textId="77777777" w:rsidR="00F0796D" w:rsidRPr="008E6DCE" w:rsidRDefault="00F0796D" w:rsidP="005637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DD16F1" w14:textId="77777777" w:rsidR="005637C3" w:rsidRPr="008E6DCE" w:rsidRDefault="005637C3" w:rsidP="00563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C611DC" w14:textId="77777777" w:rsidR="005637C3" w:rsidRPr="008E6DCE" w:rsidRDefault="005637C3" w:rsidP="004E04C1">
      <w:pPr>
        <w:pStyle w:val="NoSpacing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eastAsia="Calibri" w:hAnsi="Times New Roman" w:cs="Times New Roman"/>
          <w:sz w:val="24"/>
          <w:szCs w:val="24"/>
        </w:rPr>
        <w:t>Na temelju članka 48. stavka 2. Zakona o proračunu („Narodne novine“, broj 144/21.), a u vezi s</w:t>
      </w:r>
      <w:r w:rsidR="00A058AF" w:rsidRPr="008E6DCE">
        <w:rPr>
          <w:rFonts w:ascii="Times New Roman" w:eastAsia="Calibri" w:hAnsi="Times New Roman" w:cs="Times New Roman"/>
          <w:sz w:val="24"/>
          <w:szCs w:val="24"/>
        </w:rPr>
        <w:t xml:space="preserve"> člankom 23</w:t>
      </w:r>
      <w:r w:rsidR="00BF1A95" w:rsidRPr="008E6DCE">
        <w:rPr>
          <w:rFonts w:ascii="Times New Roman" w:eastAsia="Calibri" w:hAnsi="Times New Roman" w:cs="Times New Roman"/>
          <w:sz w:val="24"/>
          <w:szCs w:val="24"/>
        </w:rPr>
        <w:t>. stavkom 3. točkom 2</w:t>
      </w:r>
      <w:r w:rsidRPr="008E6DCE">
        <w:rPr>
          <w:rFonts w:ascii="Times New Roman" w:eastAsia="Calibri" w:hAnsi="Times New Roman" w:cs="Times New Roman"/>
          <w:sz w:val="24"/>
          <w:szCs w:val="24"/>
        </w:rPr>
        <w:t>.</w:t>
      </w:r>
      <w:r w:rsidR="00BF1A95" w:rsidRPr="008E6D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6DCE">
        <w:rPr>
          <w:rFonts w:ascii="Times New Roman" w:eastAsia="Calibri" w:hAnsi="Times New Roman" w:cs="Times New Roman"/>
          <w:sz w:val="24"/>
          <w:szCs w:val="24"/>
        </w:rPr>
        <w:t>Zakona o izvršavanju Državnog proračuna Republike Hrvatske za 202</w:t>
      </w:r>
      <w:r w:rsidR="00A058AF" w:rsidRPr="008E6DCE">
        <w:rPr>
          <w:rFonts w:ascii="Times New Roman" w:eastAsia="Calibri" w:hAnsi="Times New Roman" w:cs="Times New Roman"/>
          <w:sz w:val="24"/>
          <w:szCs w:val="24"/>
        </w:rPr>
        <w:t>6</w:t>
      </w:r>
      <w:r w:rsidRPr="008E6DCE">
        <w:rPr>
          <w:rFonts w:ascii="Times New Roman" w:eastAsia="Calibri" w:hAnsi="Times New Roman" w:cs="Times New Roman"/>
          <w:sz w:val="24"/>
          <w:szCs w:val="24"/>
        </w:rPr>
        <w:t xml:space="preserve">. godinu („Narodne novine“, broj </w:t>
      </w:r>
      <w:r w:rsidR="00A058AF" w:rsidRPr="008E6DCE">
        <w:rPr>
          <w:rFonts w:ascii="Times New Roman" w:eastAsia="Calibri" w:hAnsi="Times New Roman" w:cs="Times New Roman"/>
          <w:sz w:val="24"/>
          <w:szCs w:val="24"/>
        </w:rPr>
        <w:t>152/25</w:t>
      </w:r>
      <w:r w:rsidRPr="008E6DCE">
        <w:rPr>
          <w:rFonts w:ascii="Times New Roman" w:eastAsia="Calibri" w:hAnsi="Times New Roman" w:cs="Times New Roman"/>
          <w:sz w:val="24"/>
          <w:szCs w:val="24"/>
        </w:rPr>
        <w:t xml:space="preserve">.), </w:t>
      </w:r>
      <w:r w:rsidRPr="008E6DCE">
        <w:rPr>
          <w:rFonts w:ascii="Times New Roman" w:hAnsi="Times New Roman" w:cs="Times New Roman"/>
          <w:sz w:val="24"/>
          <w:szCs w:val="24"/>
        </w:rPr>
        <w:t>Vlada Republike Hrvatske je na sjednici održanoj _______ 202</w:t>
      </w:r>
      <w:r w:rsidR="00A058AF" w:rsidRPr="008E6DCE">
        <w:rPr>
          <w:rFonts w:ascii="Times New Roman" w:hAnsi="Times New Roman" w:cs="Times New Roman"/>
          <w:sz w:val="24"/>
          <w:szCs w:val="24"/>
        </w:rPr>
        <w:t>6</w:t>
      </w:r>
      <w:r w:rsidRPr="008E6DCE">
        <w:rPr>
          <w:rFonts w:ascii="Times New Roman" w:hAnsi="Times New Roman" w:cs="Times New Roman"/>
          <w:sz w:val="24"/>
          <w:szCs w:val="24"/>
        </w:rPr>
        <w:t>. donijela</w:t>
      </w:r>
    </w:p>
    <w:p w14:paraId="1BA81DDC" w14:textId="77777777" w:rsidR="00E11C14" w:rsidRPr="008E6DCE" w:rsidRDefault="00E11C14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8E3AFE" w14:textId="77777777" w:rsidR="00DD1941" w:rsidRPr="008E6DCE" w:rsidRDefault="00DD194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9F359" w14:textId="3ED48F5F" w:rsidR="00DD1941" w:rsidRPr="008E6DCE" w:rsidRDefault="00DD194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t>O</w:t>
      </w:r>
      <w:r w:rsidR="007F4F6A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D</w:t>
      </w:r>
      <w:r w:rsidR="007F4F6A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L</w:t>
      </w:r>
      <w:r w:rsidR="007F4F6A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U</w:t>
      </w:r>
      <w:r w:rsidR="007F4F6A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K</w:t>
      </w:r>
      <w:r w:rsidR="007F4F6A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U</w:t>
      </w:r>
    </w:p>
    <w:p w14:paraId="7B8D138A" w14:textId="77777777" w:rsidR="00566C4E" w:rsidRPr="008E6DCE" w:rsidRDefault="00566C4E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7F211C" w14:textId="77777777" w:rsidR="000E2B50" w:rsidRPr="008E6DCE" w:rsidRDefault="00566C4E" w:rsidP="00BC14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0443451"/>
      <w:r w:rsidRPr="008E6DCE">
        <w:rPr>
          <w:rFonts w:ascii="Times New Roman" w:hAnsi="Times New Roman" w:cs="Times New Roman"/>
          <w:b/>
          <w:bCs/>
          <w:sz w:val="24"/>
          <w:szCs w:val="24"/>
        </w:rPr>
        <w:t xml:space="preserve">o davanju prethodne suglasnosti Klinici za infektivne bolesti „Dr. </w:t>
      </w:r>
      <w:proofErr w:type="spellStart"/>
      <w:r w:rsidRPr="008E6DCE">
        <w:rPr>
          <w:rFonts w:ascii="Times New Roman" w:hAnsi="Times New Roman" w:cs="Times New Roman"/>
          <w:b/>
          <w:bCs/>
          <w:sz w:val="24"/>
          <w:szCs w:val="24"/>
        </w:rPr>
        <w:t>Fran</w:t>
      </w:r>
      <w:proofErr w:type="spellEnd"/>
      <w:r w:rsidRPr="008E6DCE">
        <w:rPr>
          <w:rFonts w:ascii="Times New Roman" w:hAnsi="Times New Roman" w:cs="Times New Roman"/>
          <w:b/>
          <w:bCs/>
          <w:sz w:val="24"/>
          <w:szCs w:val="24"/>
        </w:rPr>
        <w:t xml:space="preserve"> Mihaljević“ </w:t>
      </w:r>
    </w:p>
    <w:p w14:paraId="6D8C2871" w14:textId="3D4F97CB" w:rsidR="00057E29" w:rsidRPr="008E6DCE" w:rsidRDefault="00566C4E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bCs/>
          <w:sz w:val="24"/>
          <w:szCs w:val="24"/>
        </w:rPr>
        <w:t>za Izradu glavnog projekta i izvođenje radova na središnjem kompleksu (Faza B)</w:t>
      </w:r>
    </w:p>
    <w:bookmarkEnd w:id="0"/>
    <w:p w14:paraId="34F85F34" w14:textId="184FDBCD" w:rsidR="004E04C1" w:rsidRPr="008E6DCE" w:rsidRDefault="004E04C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FF94D" w14:textId="77777777" w:rsidR="00F0796D" w:rsidRPr="008E6DCE" w:rsidRDefault="00F0796D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913F3" w14:textId="77777777" w:rsidR="00DD1941" w:rsidRPr="008E6DCE" w:rsidRDefault="00DD194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t>I.</w:t>
      </w:r>
    </w:p>
    <w:p w14:paraId="552F24BF" w14:textId="77777777" w:rsidR="00821D78" w:rsidRPr="008E6DCE" w:rsidRDefault="00821D78" w:rsidP="00BC14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A19A91" w14:textId="1F3657FA" w:rsidR="003A5B8D" w:rsidRPr="008E6DCE" w:rsidRDefault="0063089B" w:rsidP="003A5B8D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Daje se</w:t>
      </w:r>
      <w:r w:rsidR="009760F4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prethodna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suglasnost Ministarstvu zdravstva, 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Klinici za infektivne bolesti „Dr. </w:t>
      </w:r>
      <w:proofErr w:type="spellStart"/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Fran</w:t>
      </w:r>
      <w:proofErr w:type="spellEnd"/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Mihaljević“</w:t>
      </w:r>
      <w:r w:rsidR="00DA29A4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preuzimanje obveza na teret sredstava državnog proračuna Republike Hrvatske u </w:t>
      </w:r>
      <w:r w:rsidR="00A058AF" w:rsidRPr="008E6DCE">
        <w:rPr>
          <w:rFonts w:ascii="Times New Roman" w:hAnsi="Times New Roman" w:cs="Times New Roman"/>
          <w:bCs/>
          <w:sz w:val="24"/>
          <w:szCs w:val="24"/>
        </w:rPr>
        <w:t>2027., 2028. i 2029. godini</w:t>
      </w:r>
      <w:r w:rsidR="004E04C1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sklapanje ugovora 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o nabavi</w:t>
      </w:r>
      <w:r w:rsidR="003F5A1C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3620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0E2B50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="00C3620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01-2/2026 VV</w:t>
      </w:r>
      <w:r w:rsidR="000E2B50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C3620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A2C02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3F5A1C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zrad</w:t>
      </w:r>
      <w:r w:rsidR="002A2C02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glavnog projekta i izvođenje radova na središnjem kompleksu - pripremni radovi, faza A i faza B</w:t>
      </w:r>
      <w:r w:rsidR="00B716A9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Grupa </w:t>
      </w:r>
      <w:r w:rsidR="00A058AF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Izgradnja faza </w:t>
      </w:r>
      <w:r w:rsidR="00A058AF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B</w:t>
      </w:r>
      <w:r w:rsidR="002A2C02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91265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33CB4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</w:t>
      </w:r>
      <w:r w:rsidR="00DA29A4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iznosu od 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082B46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="00082B46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218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="00082B46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71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0,</w:t>
      </w:r>
      <w:r w:rsidR="00082B46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="00B716A9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1E624C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eur</w:t>
      </w:r>
      <w:r w:rsidR="00B716A9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</w:t>
      </w:r>
      <w:r w:rsidR="001E624C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A058AF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 PDV-om</w:t>
      </w:r>
      <w:r w:rsidR="00082B46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3A5B8D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 godinama, izvorima financiranja i iznosima kako slijedi:</w:t>
      </w:r>
    </w:p>
    <w:p w14:paraId="2EB364B9" w14:textId="77777777" w:rsidR="00C473BB" w:rsidRPr="008E6DCE" w:rsidRDefault="00C473BB" w:rsidP="003A5B8D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XSpec="center" w:tblpY="136"/>
        <w:tblW w:w="10468" w:type="dxa"/>
        <w:tblLook w:val="04A0" w:firstRow="1" w:lastRow="0" w:firstColumn="1" w:lastColumn="0" w:noHBand="0" w:noVBand="1"/>
      </w:tblPr>
      <w:tblGrid>
        <w:gridCol w:w="960"/>
        <w:gridCol w:w="2160"/>
        <w:gridCol w:w="1716"/>
        <w:gridCol w:w="1596"/>
        <w:gridCol w:w="1596"/>
        <w:gridCol w:w="2440"/>
      </w:tblGrid>
      <w:tr w:rsidR="00B716A9" w:rsidRPr="008E6DCE" w14:paraId="3E8F4DEA" w14:textId="77777777" w:rsidTr="00C473BB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E1F4" w14:textId="77777777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2433" w14:textId="77777777" w:rsidR="00C473BB" w:rsidRPr="008E6DCE" w:rsidRDefault="00B716A9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  <w:t>Aktivnost/Projekt</w:t>
            </w:r>
          </w:p>
          <w:p w14:paraId="448723AB" w14:textId="77777777" w:rsidR="00B716A9" w:rsidRPr="008E6DCE" w:rsidRDefault="00B716A9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</w:p>
          <w:p w14:paraId="358811D4" w14:textId="389B9A9C" w:rsidR="00B716A9" w:rsidRPr="008E6DCE" w:rsidRDefault="00B716A9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0B0BB" w14:textId="6B62EED1" w:rsidR="00C3620A" w:rsidRPr="008E6DCE" w:rsidRDefault="00C473BB" w:rsidP="00C36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563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 xml:space="preserve">Europski fond za regionalni razvoj </w:t>
            </w:r>
            <w:r w:rsidR="00B716A9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="00C3620A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(EUR)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D10C" w14:textId="470A54D3" w:rsidR="00C3620A" w:rsidRPr="008E6DCE" w:rsidRDefault="00C473BB" w:rsidP="00C36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12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Sredstva učešća za pomoći</w:t>
            </w:r>
            <w:r w:rsidR="00C3620A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(EUR)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88E67" w14:textId="1A33978D" w:rsidR="00C3620A" w:rsidRPr="008E6DCE" w:rsidRDefault="00C473BB" w:rsidP="00C36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11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Opći prihodi i primici</w:t>
            </w:r>
            <w:r w:rsidR="00C3620A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(EUR)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13BD" w14:textId="77777777" w:rsidR="00B716A9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UKUPNO</w:t>
            </w:r>
            <w:r w:rsidR="00C3620A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14:paraId="55ABE57A" w14:textId="6F9C07BF" w:rsidR="00C473BB" w:rsidRPr="008E6DCE" w:rsidRDefault="00C3620A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(EUR)</w:t>
            </w:r>
          </w:p>
        </w:tc>
      </w:tr>
      <w:tr w:rsidR="00B716A9" w:rsidRPr="008E6DCE" w14:paraId="5C2AFE8E" w14:textId="77777777" w:rsidTr="00C473BB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E69F" w14:textId="77777777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2027.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828B7" w14:textId="72E8837D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T893009 Jačanje otpornosti zdravstvenog sustava NPOO C5.1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F536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CE7D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8241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C038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</w:tr>
      <w:tr w:rsidR="00B716A9" w:rsidRPr="008E6DCE" w14:paraId="2D846B66" w14:textId="77777777" w:rsidTr="00C473B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8219" w14:textId="77777777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2028.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E43B" w14:textId="086F6BAE" w:rsidR="00C473BB" w:rsidRPr="008E6DCE" w:rsidRDefault="00B716A9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Konkurentnost i kohezija 2021.–2027.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7BAE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68.449.992,98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B0A9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12.079.410,53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ECFB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2BC2" w14:textId="4681564B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80.529.403,5</w:t>
            </w:r>
            <w:r w:rsidR="00B716A9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B716A9" w:rsidRPr="008E6DCE" w14:paraId="3CD07937" w14:textId="77777777" w:rsidTr="00C473B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EB31" w14:textId="77777777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2029.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870C" w14:textId="6A2F82B6" w:rsidR="00C473BB" w:rsidRPr="008E6DCE" w:rsidRDefault="00B716A9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Konkurentnost i kohezija 2021.–2027.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C5CD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74.606.870,65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3FC9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13.165.918,35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D498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8523" w14:textId="77777777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87.772.789,00</w:t>
            </w:r>
          </w:p>
        </w:tc>
      </w:tr>
      <w:tr w:rsidR="00B716A9" w:rsidRPr="008E6DCE" w14:paraId="701A0FB0" w14:textId="77777777" w:rsidTr="00C473BB">
        <w:trPr>
          <w:trHeight w:val="300"/>
        </w:trPr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7033B" w14:textId="77777777" w:rsidR="00C473BB" w:rsidRPr="008E6DCE" w:rsidRDefault="00C473BB" w:rsidP="00C4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B685" w14:textId="77777777" w:rsidR="00C473BB" w:rsidRPr="008E6DCE" w:rsidRDefault="00C473BB" w:rsidP="00C4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143.056.863,63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DB5C1" w14:textId="77777777" w:rsidR="00C473BB" w:rsidRPr="008E6DCE" w:rsidRDefault="00C473BB" w:rsidP="00C4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25.245.328,88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271C0" w14:textId="77777777" w:rsidR="00C473BB" w:rsidRPr="008E6DCE" w:rsidRDefault="00C473BB" w:rsidP="00C4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2ABEB" w14:textId="1CB72C7F" w:rsidR="00C473BB" w:rsidRPr="008E6DCE" w:rsidRDefault="00C473BB" w:rsidP="00C4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217.218.710,8</w:t>
            </w:r>
            <w:r w:rsidR="00B716A9"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</w:tr>
    </w:tbl>
    <w:p w14:paraId="42E6C0B9" w14:textId="77777777" w:rsidR="00A33CB4" w:rsidRPr="008E6DCE" w:rsidRDefault="00A33CB4" w:rsidP="004E0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605E3F" w14:textId="77777777" w:rsidR="00B716A9" w:rsidRPr="008E6DCE" w:rsidRDefault="00B716A9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386A9" w14:textId="77777777" w:rsidR="00B716A9" w:rsidRPr="008E6DCE" w:rsidRDefault="00B716A9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78AF5" w14:textId="77777777" w:rsidR="00B716A9" w:rsidRPr="008E6DCE" w:rsidRDefault="00B716A9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59E06" w14:textId="77777777" w:rsidR="00B716A9" w:rsidRPr="008E6DCE" w:rsidRDefault="00B716A9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7C64A8" w14:textId="64FAB098" w:rsidR="00DD1941" w:rsidRPr="008E6DCE" w:rsidRDefault="00DD194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</w:p>
    <w:p w14:paraId="242E46A4" w14:textId="77777777" w:rsidR="00DD1941" w:rsidRPr="008E6DCE" w:rsidRDefault="00DD1941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58D19B" w14:textId="77777777" w:rsidR="00197320" w:rsidRPr="008E6DCE" w:rsidRDefault="00197320" w:rsidP="00197320">
      <w:pP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Plaćanja koja proizlaze iz obveza preuzetih u skladu s točkom I. ove Odluke Ministarstvo zdravstva, </w:t>
      </w:r>
      <w:r w:rsidR="006B76A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Klinika za infektivne bolesti „Dr. </w:t>
      </w:r>
      <w:proofErr w:type="spellStart"/>
      <w:r w:rsidR="006B76A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Fran</w:t>
      </w:r>
      <w:proofErr w:type="spellEnd"/>
      <w:r w:rsidR="006B76A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Mihaljević“ </w:t>
      </w:r>
      <w:r w:rsidR="001128C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obvez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1128CA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uključiti u svoj financijski plan, u godini u kojoj obveza dospijeva.</w:t>
      </w:r>
    </w:p>
    <w:p w14:paraId="506DDA7C" w14:textId="77777777" w:rsidR="00197320" w:rsidRPr="008E6DCE" w:rsidRDefault="00197320" w:rsidP="004E04C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276E51" w14:textId="77777777" w:rsidR="00F602A9" w:rsidRPr="008E6DCE" w:rsidRDefault="00CE5E98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t>I</w:t>
      </w:r>
      <w:r w:rsidR="000E415E" w:rsidRPr="008E6DCE">
        <w:rPr>
          <w:rFonts w:ascii="Times New Roman" w:hAnsi="Times New Roman" w:cs="Times New Roman"/>
          <w:b/>
          <w:sz w:val="24"/>
          <w:szCs w:val="24"/>
        </w:rPr>
        <w:t>II</w:t>
      </w:r>
      <w:r w:rsidRPr="008E6DCE">
        <w:rPr>
          <w:rFonts w:ascii="Times New Roman" w:hAnsi="Times New Roman" w:cs="Times New Roman"/>
          <w:b/>
          <w:sz w:val="24"/>
          <w:szCs w:val="24"/>
        </w:rPr>
        <w:t>.</w:t>
      </w:r>
    </w:p>
    <w:p w14:paraId="1BC0118A" w14:textId="77777777" w:rsidR="000E415E" w:rsidRPr="008E6DCE" w:rsidRDefault="000E415E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6D9534" w14:textId="77777777" w:rsidR="00DD1941" w:rsidRPr="008E6DCE" w:rsidRDefault="00DD1941" w:rsidP="00324F91">
      <w:pPr>
        <w:pStyle w:val="NoSpacing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3101BCF7" w14:textId="77777777" w:rsidR="00DD1941" w:rsidRPr="008E6DCE" w:rsidRDefault="00DD1941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B17BD" w14:textId="77777777" w:rsidR="00DD1941" w:rsidRPr="008E6DCE" w:rsidRDefault="00DD1941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KLASA:</w:t>
      </w:r>
    </w:p>
    <w:p w14:paraId="668A767D" w14:textId="77777777" w:rsidR="00DD1941" w:rsidRPr="008E6DCE" w:rsidRDefault="00324F91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URBROJ:</w:t>
      </w:r>
    </w:p>
    <w:p w14:paraId="68F08887" w14:textId="77777777" w:rsidR="007034C5" w:rsidRPr="008E6DCE" w:rsidRDefault="007034C5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B28B31" w14:textId="77777777" w:rsidR="007034C5" w:rsidRPr="008E6DCE" w:rsidRDefault="00DD1941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Zagreb,</w:t>
      </w:r>
    </w:p>
    <w:p w14:paraId="5292C312" w14:textId="77777777" w:rsidR="00324F91" w:rsidRPr="008E6DCE" w:rsidRDefault="00324F91" w:rsidP="00BC14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27582" w14:textId="77777777" w:rsidR="00DD1941" w:rsidRPr="008E6DCE" w:rsidRDefault="007034C5" w:rsidP="00BC144A">
      <w:pPr>
        <w:pStyle w:val="NoSpacing"/>
        <w:tabs>
          <w:tab w:val="center" w:pos="680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ab/>
      </w:r>
      <w:r w:rsidR="00DD1941" w:rsidRPr="008E6DCE">
        <w:rPr>
          <w:rFonts w:ascii="Times New Roman" w:hAnsi="Times New Roman" w:cs="Times New Roman"/>
          <w:sz w:val="24"/>
          <w:szCs w:val="24"/>
        </w:rPr>
        <w:t>PREDSJEDNIK</w:t>
      </w:r>
    </w:p>
    <w:p w14:paraId="6D72F29C" w14:textId="77777777" w:rsidR="00324F91" w:rsidRPr="008E6DCE" w:rsidRDefault="00324F91" w:rsidP="00BC144A">
      <w:pPr>
        <w:pStyle w:val="NoSpacing"/>
        <w:tabs>
          <w:tab w:val="center" w:pos="680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D24A92" w14:textId="25278C2D" w:rsidR="007034C5" w:rsidRPr="008E6DCE" w:rsidRDefault="007034C5" w:rsidP="00BC144A">
      <w:pPr>
        <w:pStyle w:val="NoSpacing"/>
        <w:tabs>
          <w:tab w:val="center" w:pos="680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ab/>
      </w:r>
      <w:r w:rsidR="00DD1941" w:rsidRPr="008E6DCE">
        <w:rPr>
          <w:rFonts w:ascii="Times New Roman" w:hAnsi="Times New Roman" w:cs="Times New Roman"/>
          <w:sz w:val="24"/>
          <w:szCs w:val="24"/>
        </w:rPr>
        <w:t>mr. sc. Andrej Plenković</w:t>
      </w:r>
    </w:p>
    <w:p w14:paraId="793957F0" w14:textId="27EF77DE" w:rsidR="00C3620A" w:rsidRPr="008E6DCE" w:rsidRDefault="00C3620A">
      <w:pPr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br w:type="page"/>
      </w:r>
    </w:p>
    <w:p w14:paraId="3783C5A4" w14:textId="77777777" w:rsidR="00D43E43" w:rsidRPr="008E6DCE" w:rsidRDefault="00E27C16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DCE">
        <w:rPr>
          <w:rFonts w:ascii="Times New Roman" w:hAnsi="Times New Roman" w:cs="Times New Roman"/>
          <w:b/>
          <w:sz w:val="24"/>
          <w:szCs w:val="24"/>
        </w:rPr>
        <w:lastRenderedPageBreak/>
        <w:t>O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B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R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A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Z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L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O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Ž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E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N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J</w:t>
      </w:r>
      <w:r w:rsidR="00EA170C" w:rsidRPr="008E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6DCE">
        <w:rPr>
          <w:rFonts w:ascii="Times New Roman" w:hAnsi="Times New Roman" w:cs="Times New Roman"/>
          <w:b/>
          <w:sz w:val="24"/>
          <w:szCs w:val="24"/>
        </w:rPr>
        <w:t>E</w:t>
      </w:r>
    </w:p>
    <w:p w14:paraId="5541EF21" w14:textId="77777777" w:rsidR="00FA5768" w:rsidRPr="008E6DCE" w:rsidRDefault="00FA5768" w:rsidP="00BC144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7FBAED" w14:textId="7A9CE535" w:rsidR="005B184B" w:rsidRPr="008E6DCE" w:rsidRDefault="00A058AF" w:rsidP="00A058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 xml:space="preserve">Rekonstrukcija Klinike za infektivne bolesti „Dr. </w:t>
      </w:r>
      <w:proofErr w:type="spellStart"/>
      <w:r w:rsidRPr="008E6DCE">
        <w:rPr>
          <w:rFonts w:ascii="Times New Roman" w:hAnsi="Times New Roman" w:cs="Times New Roman"/>
          <w:sz w:val="24"/>
          <w:szCs w:val="24"/>
        </w:rPr>
        <w:t>Fran</w:t>
      </w:r>
      <w:proofErr w:type="spellEnd"/>
      <w:r w:rsidRPr="008E6DCE">
        <w:rPr>
          <w:rFonts w:ascii="Times New Roman" w:hAnsi="Times New Roman" w:cs="Times New Roman"/>
          <w:sz w:val="24"/>
          <w:szCs w:val="24"/>
        </w:rPr>
        <w:t xml:space="preserve"> Mihaljević“ (u daljnjem tekstu: Klinika) s ciljem uspostave Središnjeg kompleksa K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linike </w:t>
      </w:r>
      <w:r w:rsidRPr="008E6DCE">
        <w:rPr>
          <w:rFonts w:ascii="Times New Roman" w:hAnsi="Times New Roman" w:cs="Times New Roman"/>
          <w:sz w:val="24"/>
          <w:szCs w:val="24"/>
        </w:rPr>
        <w:t xml:space="preserve">provodi se kroz dvije faze 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– A i B, </w:t>
      </w:r>
      <w:r w:rsidRPr="008E6DCE">
        <w:rPr>
          <w:rFonts w:ascii="Times New Roman" w:hAnsi="Times New Roman" w:cs="Times New Roman"/>
          <w:sz w:val="24"/>
          <w:szCs w:val="24"/>
        </w:rPr>
        <w:t>koje zajedno čine funkcionalnu i infrastrukturnu cjelinu. Faza A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 </w:t>
      </w:r>
      <w:r w:rsidR="00BF0DAA" w:rsidRPr="008E6DCE">
        <w:rPr>
          <w:rFonts w:ascii="Times New Roman" w:hAnsi="Times New Roman" w:cs="Times New Roman"/>
          <w:sz w:val="24"/>
          <w:szCs w:val="24"/>
        </w:rPr>
        <w:t xml:space="preserve">provodila se u sklopu Nacionalnog plana oporavka i otpornosti pod nazivom „C5.1.R1.-I3.01.0001 Izgradnja i opremanje kliničkih izolacijskih jedinica Klinike za infektivne bolesti „Dr. </w:t>
      </w:r>
      <w:proofErr w:type="spellStart"/>
      <w:r w:rsidR="00BF0DAA" w:rsidRPr="008E6DCE">
        <w:rPr>
          <w:rFonts w:ascii="Times New Roman" w:hAnsi="Times New Roman" w:cs="Times New Roman"/>
          <w:sz w:val="24"/>
          <w:szCs w:val="24"/>
        </w:rPr>
        <w:t>Fran</w:t>
      </w:r>
      <w:proofErr w:type="spellEnd"/>
      <w:r w:rsidR="00BF0DAA" w:rsidRPr="008E6DCE">
        <w:rPr>
          <w:rFonts w:ascii="Times New Roman" w:hAnsi="Times New Roman" w:cs="Times New Roman"/>
          <w:sz w:val="24"/>
          <w:szCs w:val="24"/>
        </w:rPr>
        <w:t xml:space="preserve"> Mihaljević“ te je 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završila 31. srpnja 2026. </w:t>
      </w:r>
      <w:r w:rsidRPr="008E6DCE">
        <w:rPr>
          <w:rFonts w:ascii="Times New Roman" w:hAnsi="Times New Roman" w:cs="Times New Roman"/>
          <w:sz w:val="24"/>
          <w:szCs w:val="24"/>
        </w:rPr>
        <w:t>Faza B predstavlja funkcionalno i tehnološko zaokruživanje Središnjeg kompleksa te obuhvaća izgradnju triju građevina B1, B2 i B3 ukupne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 projektirane</w:t>
      </w:r>
      <w:r w:rsidRPr="008E6DCE">
        <w:rPr>
          <w:rFonts w:ascii="Times New Roman" w:hAnsi="Times New Roman" w:cs="Times New Roman"/>
          <w:sz w:val="24"/>
          <w:szCs w:val="24"/>
        </w:rPr>
        <w:t xml:space="preserve"> površine 51.572,69 m². Realizacijom ove faze osigurat će se puni kapacitet suvremenog bolničkog kompleksa s 244 bolesničke postelje te razvoj naprednih dijagnostičkih i terapijskih kapaciteta, uz pripadajuću medicinsku, logističku i tehničku infrastrukturu.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 </w:t>
      </w:r>
      <w:r w:rsidR="005B184B" w:rsidRPr="008E6DCE">
        <w:rPr>
          <w:rFonts w:ascii="Times New Roman" w:hAnsi="Times New Roman" w:cs="Times New Roman"/>
          <w:sz w:val="24"/>
          <w:szCs w:val="24"/>
        </w:rPr>
        <w:t>Investicija izgradnje središnjeg suvremenog kompleksa odnosi se na krucijalnu infrastrukturu Klinike. Pred</w:t>
      </w:r>
      <w:r w:rsidR="006A6A59" w:rsidRPr="008E6DCE">
        <w:rPr>
          <w:rFonts w:ascii="Times New Roman" w:hAnsi="Times New Roman" w:cs="Times New Roman"/>
          <w:sz w:val="24"/>
          <w:szCs w:val="24"/>
        </w:rPr>
        <w:t>metni ugovor odnosi se na F</w:t>
      </w:r>
      <w:r w:rsidR="0064602C" w:rsidRPr="008E6DCE">
        <w:rPr>
          <w:rFonts w:ascii="Times New Roman" w:hAnsi="Times New Roman" w:cs="Times New Roman"/>
          <w:sz w:val="24"/>
          <w:szCs w:val="24"/>
        </w:rPr>
        <w:t>azu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 B izgradnje S</w:t>
      </w:r>
      <w:r w:rsidR="005B184B" w:rsidRPr="008E6DCE">
        <w:rPr>
          <w:rFonts w:ascii="Times New Roman" w:hAnsi="Times New Roman" w:cs="Times New Roman"/>
          <w:sz w:val="24"/>
          <w:szCs w:val="24"/>
        </w:rPr>
        <w:t xml:space="preserve">redišnjeg kompleksa, a 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predviđeno trajanje ugovora je do </w:t>
      </w:r>
      <w:r w:rsidR="004A0C16" w:rsidRPr="008E6DCE">
        <w:rPr>
          <w:rFonts w:ascii="Times New Roman" w:hAnsi="Times New Roman" w:cs="Times New Roman"/>
          <w:sz w:val="24"/>
          <w:szCs w:val="24"/>
        </w:rPr>
        <w:t>1. veljače</w:t>
      </w:r>
      <w:r w:rsidR="006A6A59" w:rsidRPr="008E6DCE">
        <w:rPr>
          <w:rFonts w:ascii="Times New Roman" w:hAnsi="Times New Roman" w:cs="Times New Roman"/>
          <w:sz w:val="24"/>
          <w:szCs w:val="24"/>
        </w:rPr>
        <w:t xml:space="preserve"> 2029. </w:t>
      </w:r>
    </w:p>
    <w:p w14:paraId="0832EC32" w14:textId="77777777" w:rsidR="005B184B" w:rsidRPr="008E6DCE" w:rsidRDefault="005B184B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9BE254" w14:textId="3AD06E94" w:rsidR="005B184B" w:rsidRPr="008E6DCE" w:rsidRDefault="005B184B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Postupak nabave odnosi se na izvođenje radova i izradu glavnog projekta po principu D&amp;B (</w:t>
      </w:r>
      <w:r w:rsidRPr="008E6DCE">
        <w:rPr>
          <w:rFonts w:ascii="Times New Roman" w:hAnsi="Times New Roman" w:cs="Times New Roman"/>
          <w:i/>
          <w:iCs/>
          <w:sz w:val="24"/>
          <w:szCs w:val="24"/>
        </w:rPr>
        <w:t xml:space="preserve">design &amp; </w:t>
      </w:r>
      <w:proofErr w:type="spellStart"/>
      <w:r w:rsidRPr="008E6DCE">
        <w:rPr>
          <w:rFonts w:ascii="Times New Roman" w:hAnsi="Times New Roman" w:cs="Times New Roman"/>
          <w:i/>
          <w:iCs/>
          <w:sz w:val="24"/>
          <w:szCs w:val="24"/>
        </w:rPr>
        <w:t>build</w:t>
      </w:r>
      <w:proofErr w:type="spellEnd"/>
      <w:r w:rsidR="003C6324" w:rsidRPr="008E6DCE">
        <w:rPr>
          <w:rFonts w:ascii="Times New Roman" w:hAnsi="Times New Roman" w:cs="Times New Roman"/>
          <w:sz w:val="24"/>
          <w:szCs w:val="24"/>
        </w:rPr>
        <w:t xml:space="preserve"> </w:t>
      </w:r>
      <w:r w:rsidR="002A2C02" w:rsidRPr="008E6DCE">
        <w:rPr>
          <w:rFonts w:ascii="Times New Roman" w:hAnsi="Times New Roman" w:cs="Times New Roman"/>
          <w:sz w:val="24"/>
          <w:szCs w:val="24"/>
        </w:rPr>
        <w:t>–</w:t>
      </w:r>
      <w:r w:rsidRPr="008E6DCE">
        <w:rPr>
          <w:rFonts w:ascii="Times New Roman" w:hAnsi="Times New Roman" w:cs="Times New Roman"/>
          <w:sz w:val="24"/>
          <w:szCs w:val="24"/>
        </w:rPr>
        <w:t xml:space="preserve"> projektiraj i gradi). </w:t>
      </w:r>
      <w:r w:rsidR="004E4198" w:rsidRPr="008E6DCE">
        <w:rPr>
          <w:rFonts w:ascii="Times New Roman" w:hAnsi="Times New Roman" w:cs="Times New Roman"/>
          <w:sz w:val="24"/>
          <w:szCs w:val="24"/>
        </w:rPr>
        <w:t>Za postupak javne nabave</w:t>
      </w:r>
      <w:r w:rsidRPr="008E6DCE">
        <w:rPr>
          <w:rFonts w:ascii="Times New Roman" w:hAnsi="Times New Roman" w:cs="Times New Roman"/>
          <w:sz w:val="24"/>
          <w:szCs w:val="24"/>
        </w:rPr>
        <w:t xml:space="preserve"> evidencijs</w:t>
      </w:r>
      <w:r w:rsidR="004E4198" w:rsidRPr="008E6DCE">
        <w:rPr>
          <w:rFonts w:ascii="Times New Roman" w:hAnsi="Times New Roman" w:cs="Times New Roman"/>
          <w:sz w:val="24"/>
          <w:szCs w:val="24"/>
        </w:rPr>
        <w:t xml:space="preserve">kog broja i naziva </w:t>
      </w:r>
      <w:r w:rsidR="004E4198" w:rsidRPr="008E6DCE">
        <w:rPr>
          <w:rFonts w:ascii="Times New Roman" w:hAnsi="Times New Roman" w:cs="Times New Roman"/>
          <w:i/>
          <w:sz w:val="24"/>
          <w:szCs w:val="24"/>
        </w:rPr>
        <w:t>01-2/2026 VV - 05. Izrada glavnog projekta i izvođenje radova na središnjem kompleksu - pripremni radovi, faza A i faza B - Grupa 2. Izgradnja faza B</w:t>
      </w:r>
      <w:r w:rsidRPr="008E6DCE">
        <w:rPr>
          <w:rFonts w:ascii="Times New Roman" w:hAnsi="Times New Roman" w:cs="Times New Roman"/>
          <w:sz w:val="24"/>
          <w:szCs w:val="24"/>
        </w:rPr>
        <w:t xml:space="preserve"> </w:t>
      </w:r>
      <w:r w:rsidR="004E4198" w:rsidRPr="008E6DCE">
        <w:rPr>
          <w:rFonts w:ascii="Times New Roman" w:hAnsi="Times New Roman" w:cs="Times New Roman"/>
          <w:sz w:val="24"/>
          <w:szCs w:val="24"/>
        </w:rPr>
        <w:t>obavijest o nadmetanju broj: 2026/S F02-0000750 o</w:t>
      </w:r>
      <w:r w:rsidR="00C473BB" w:rsidRPr="008E6DCE">
        <w:rPr>
          <w:rFonts w:ascii="Times New Roman" w:hAnsi="Times New Roman" w:cs="Times New Roman"/>
          <w:sz w:val="24"/>
          <w:szCs w:val="24"/>
        </w:rPr>
        <w:t xml:space="preserve">bjavljena je u EOJN RH na dan </w:t>
      </w:r>
      <w:r w:rsidR="004E4198" w:rsidRPr="008E6DCE">
        <w:rPr>
          <w:rFonts w:ascii="Times New Roman" w:hAnsi="Times New Roman" w:cs="Times New Roman"/>
          <w:sz w:val="24"/>
          <w:szCs w:val="24"/>
        </w:rPr>
        <w:t>2.</w:t>
      </w:r>
      <w:r w:rsidR="00C473BB" w:rsidRPr="008E6DCE">
        <w:rPr>
          <w:rFonts w:ascii="Times New Roman" w:hAnsi="Times New Roman" w:cs="Times New Roman"/>
          <w:sz w:val="24"/>
          <w:szCs w:val="24"/>
        </w:rPr>
        <w:t xml:space="preserve"> veljače 2026. te dana </w:t>
      </w:r>
      <w:r w:rsidR="002A2C02" w:rsidRPr="008E6DCE">
        <w:rPr>
          <w:rFonts w:ascii="Times New Roman" w:hAnsi="Times New Roman" w:cs="Times New Roman"/>
          <w:sz w:val="24"/>
          <w:szCs w:val="24"/>
        </w:rPr>
        <w:br/>
      </w:r>
      <w:r w:rsidR="004E4198" w:rsidRPr="008E6DCE">
        <w:rPr>
          <w:rFonts w:ascii="Times New Roman" w:hAnsi="Times New Roman" w:cs="Times New Roman"/>
          <w:sz w:val="24"/>
          <w:szCs w:val="24"/>
        </w:rPr>
        <w:t>3.</w:t>
      </w:r>
      <w:r w:rsidR="00C473BB" w:rsidRPr="008E6DCE">
        <w:rPr>
          <w:rFonts w:ascii="Times New Roman" w:hAnsi="Times New Roman" w:cs="Times New Roman"/>
          <w:sz w:val="24"/>
          <w:szCs w:val="24"/>
        </w:rPr>
        <w:t xml:space="preserve"> veljače </w:t>
      </w:r>
      <w:r w:rsidR="004E4198" w:rsidRPr="008E6DCE">
        <w:rPr>
          <w:rFonts w:ascii="Times New Roman" w:hAnsi="Times New Roman" w:cs="Times New Roman"/>
          <w:sz w:val="24"/>
          <w:szCs w:val="24"/>
        </w:rPr>
        <w:t>2026. i u Službenom listu Europske unije, broj objave 77432-2026</w:t>
      </w:r>
      <w:r w:rsidR="00136CBA" w:rsidRPr="008E6DCE">
        <w:rPr>
          <w:rFonts w:ascii="Times New Roman" w:hAnsi="Times New Roman" w:cs="Times New Roman"/>
          <w:sz w:val="24"/>
          <w:szCs w:val="24"/>
        </w:rPr>
        <w:t>.</w:t>
      </w:r>
      <w:r w:rsidRPr="008E6DCE">
        <w:rPr>
          <w:rFonts w:ascii="Times New Roman" w:hAnsi="Times New Roman" w:cs="Times New Roman"/>
          <w:sz w:val="24"/>
          <w:szCs w:val="24"/>
        </w:rPr>
        <w:t xml:space="preserve"> U roku za dostavu </w:t>
      </w:r>
      <w:r w:rsidR="00EA1DFF" w:rsidRPr="008E6DCE">
        <w:rPr>
          <w:rFonts w:ascii="Times New Roman" w:hAnsi="Times New Roman" w:cs="Times New Roman"/>
          <w:sz w:val="24"/>
          <w:szCs w:val="24"/>
        </w:rPr>
        <w:t xml:space="preserve">ponuda koji je bio određen na </w:t>
      </w:r>
      <w:r w:rsidR="004E4198" w:rsidRPr="008E6DCE">
        <w:rPr>
          <w:rFonts w:ascii="Times New Roman" w:hAnsi="Times New Roman" w:cs="Times New Roman"/>
          <w:sz w:val="24"/>
          <w:szCs w:val="24"/>
        </w:rPr>
        <w:t>12. ožujka 2026</w:t>
      </w:r>
      <w:r w:rsidR="002A2C02" w:rsidRPr="008E6DCE">
        <w:rPr>
          <w:rFonts w:ascii="Times New Roman" w:hAnsi="Times New Roman" w:cs="Times New Roman"/>
          <w:sz w:val="24"/>
          <w:szCs w:val="24"/>
        </w:rPr>
        <w:t>.</w:t>
      </w:r>
      <w:r w:rsidRPr="008E6DCE">
        <w:rPr>
          <w:rFonts w:ascii="Times New Roman" w:hAnsi="Times New Roman" w:cs="Times New Roman"/>
          <w:sz w:val="24"/>
          <w:szCs w:val="24"/>
        </w:rPr>
        <w:t xml:space="preserve"> pristigl</w:t>
      </w:r>
      <w:r w:rsidR="004E4198" w:rsidRPr="008E6DCE">
        <w:rPr>
          <w:rFonts w:ascii="Times New Roman" w:hAnsi="Times New Roman" w:cs="Times New Roman"/>
          <w:sz w:val="24"/>
          <w:szCs w:val="24"/>
        </w:rPr>
        <w:t>e su tri ponude</w:t>
      </w:r>
      <w:r w:rsidRPr="008E6DCE">
        <w:rPr>
          <w:rFonts w:ascii="Times New Roman" w:hAnsi="Times New Roman" w:cs="Times New Roman"/>
          <w:sz w:val="24"/>
          <w:szCs w:val="24"/>
        </w:rPr>
        <w:t xml:space="preserve">. Sukladno provedenom postupku pregleda i ocjene pristiglih ponuda, </w:t>
      </w:r>
      <w:r w:rsidR="00063E66" w:rsidRPr="008E6DCE">
        <w:rPr>
          <w:rFonts w:ascii="Times New Roman" w:hAnsi="Times New Roman" w:cs="Times New Roman"/>
          <w:sz w:val="24"/>
          <w:szCs w:val="24"/>
        </w:rPr>
        <w:t xml:space="preserve">9. lipnja 2026. </w:t>
      </w:r>
      <w:r w:rsidR="00136CBA" w:rsidRPr="008E6DCE">
        <w:rPr>
          <w:rFonts w:ascii="Times New Roman" w:hAnsi="Times New Roman" w:cs="Times New Roman"/>
          <w:sz w:val="24"/>
          <w:szCs w:val="24"/>
        </w:rPr>
        <w:t>dones</w:t>
      </w:r>
      <w:r w:rsidRPr="008E6DCE">
        <w:rPr>
          <w:rFonts w:ascii="Times New Roman" w:hAnsi="Times New Roman" w:cs="Times New Roman"/>
          <w:sz w:val="24"/>
          <w:szCs w:val="24"/>
        </w:rPr>
        <w:t xml:space="preserve">ena je Odluka o odabiru ponuditelja Zajednica ponuditelja </w:t>
      </w:r>
      <w:r w:rsidR="00B8436A" w:rsidRPr="008E6DCE">
        <w:rPr>
          <w:rFonts w:ascii="Times New Roman" w:hAnsi="Times New Roman" w:cs="Times New Roman"/>
          <w:sz w:val="24"/>
          <w:szCs w:val="24"/>
        </w:rPr>
        <w:t>IN</w:t>
      </w:r>
      <w:r w:rsidR="00063E66" w:rsidRPr="008E6DCE">
        <w:rPr>
          <w:rFonts w:ascii="Times New Roman" w:hAnsi="Times New Roman" w:cs="Times New Roman"/>
          <w:sz w:val="24"/>
          <w:szCs w:val="24"/>
        </w:rPr>
        <w:t xml:space="preserve">G-GRAD d.d. - nositelj, Kalinovica 3/IV, 10000 Zagreb, OIB: 93245284305, KAMGRAD d.o.o. - član, Ulica Josipa Lončara 1H, 10000 Grad Zagreb, OIB: 89931241548 i TEHNOZAVOD d.o.o.- član, </w:t>
      </w:r>
      <w:proofErr w:type="spellStart"/>
      <w:r w:rsidR="00063E66" w:rsidRPr="008E6DCE">
        <w:rPr>
          <w:rFonts w:ascii="Times New Roman" w:hAnsi="Times New Roman" w:cs="Times New Roman"/>
          <w:sz w:val="24"/>
          <w:szCs w:val="24"/>
        </w:rPr>
        <w:t>Podbrežje</w:t>
      </w:r>
      <w:proofErr w:type="spellEnd"/>
      <w:r w:rsidR="00063E66" w:rsidRPr="008E6DCE">
        <w:rPr>
          <w:rFonts w:ascii="Times New Roman" w:hAnsi="Times New Roman" w:cs="Times New Roman"/>
          <w:sz w:val="24"/>
          <w:szCs w:val="24"/>
        </w:rPr>
        <w:t xml:space="preserve"> XIII. 26, 10000 Grad Zagreb, OIB: 21926472791</w:t>
      </w:r>
      <w:r w:rsidRPr="008E6DCE">
        <w:rPr>
          <w:rFonts w:ascii="Times New Roman" w:hAnsi="Times New Roman" w:cs="Times New Roman"/>
          <w:sz w:val="24"/>
          <w:szCs w:val="24"/>
        </w:rPr>
        <w:t xml:space="preserve">, čija cijena ponude iznosi </w:t>
      </w:r>
      <w:r w:rsidR="00063E66" w:rsidRPr="008E6DCE">
        <w:rPr>
          <w:rFonts w:ascii="Times New Roman" w:hAnsi="Times New Roman" w:cs="Times New Roman"/>
          <w:sz w:val="24"/>
          <w:szCs w:val="24"/>
        </w:rPr>
        <w:t xml:space="preserve">179.816.000,00 </w:t>
      </w:r>
      <w:r w:rsidR="001E624C" w:rsidRPr="008E6DCE">
        <w:rPr>
          <w:rFonts w:ascii="Times New Roman" w:hAnsi="Times New Roman" w:cs="Times New Roman"/>
          <w:sz w:val="24"/>
          <w:szCs w:val="24"/>
        </w:rPr>
        <w:t xml:space="preserve">eura </w:t>
      </w:r>
      <w:r w:rsidR="00063E66" w:rsidRPr="008E6DCE">
        <w:rPr>
          <w:rFonts w:ascii="Times New Roman" w:hAnsi="Times New Roman" w:cs="Times New Roman"/>
          <w:sz w:val="24"/>
          <w:szCs w:val="24"/>
        </w:rPr>
        <w:t xml:space="preserve">bez PDV-a, odnosno 224.770.000,00 </w:t>
      </w:r>
      <w:r w:rsidR="001E624C" w:rsidRPr="008E6DCE">
        <w:rPr>
          <w:rFonts w:ascii="Times New Roman" w:hAnsi="Times New Roman" w:cs="Times New Roman"/>
          <w:sz w:val="24"/>
          <w:szCs w:val="24"/>
        </w:rPr>
        <w:t xml:space="preserve">eura </w:t>
      </w:r>
      <w:r w:rsidR="00063E66" w:rsidRPr="008E6DCE">
        <w:rPr>
          <w:rFonts w:ascii="Times New Roman" w:hAnsi="Times New Roman" w:cs="Times New Roman"/>
          <w:sz w:val="24"/>
          <w:szCs w:val="24"/>
        </w:rPr>
        <w:t>s PDV-om</w:t>
      </w:r>
      <w:r w:rsidRPr="008E6DCE">
        <w:rPr>
          <w:rFonts w:ascii="Times New Roman" w:hAnsi="Times New Roman" w:cs="Times New Roman"/>
          <w:sz w:val="24"/>
          <w:szCs w:val="24"/>
        </w:rPr>
        <w:t xml:space="preserve">. U </w:t>
      </w:r>
      <w:r w:rsidR="00D52C9B" w:rsidRPr="008E6DCE">
        <w:rPr>
          <w:rFonts w:ascii="Times New Roman" w:hAnsi="Times New Roman" w:cs="Times New Roman"/>
          <w:sz w:val="24"/>
          <w:szCs w:val="24"/>
        </w:rPr>
        <w:t xml:space="preserve">navedenom </w:t>
      </w:r>
      <w:r w:rsidRPr="008E6DCE">
        <w:rPr>
          <w:rFonts w:ascii="Times New Roman" w:hAnsi="Times New Roman" w:cs="Times New Roman"/>
          <w:sz w:val="24"/>
          <w:szCs w:val="24"/>
        </w:rPr>
        <w:t>postupku nabave nije bilo izjavljenih žalbi.</w:t>
      </w:r>
      <w:r w:rsidR="001E624C" w:rsidRPr="008E6DCE">
        <w:rPr>
          <w:rFonts w:ascii="Times New Roman" w:hAnsi="Times New Roman" w:cs="Times New Roman"/>
          <w:sz w:val="24"/>
          <w:szCs w:val="24"/>
        </w:rPr>
        <w:t xml:space="preserve"> Rok za dovršetak radova sukladno prijedlogu ugovora iznosi 33 mjeseca od dana uvođenja u posao od strane stručnog nadzora, a najkasnije do 1.veljače 2029.</w:t>
      </w:r>
      <w:r w:rsidR="004E788B" w:rsidRPr="008E6D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671C8" w14:textId="77777777" w:rsidR="00597058" w:rsidRPr="008E6DCE" w:rsidRDefault="00597058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5437C2" w14:textId="07542DF1" w:rsidR="00B716A9" w:rsidRPr="008E6DCE" w:rsidRDefault="00082B46" w:rsidP="001E62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planiranoj dinamici izvođenja radova te pod pretpostavkom da će Europska komisija odobriti izmjenu Programa 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Konkurentnost i kohezija 2021.–2027. kojom se omogućuje sufinanciranje projekta sredstvima EU</w:t>
      </w:r>
      <w:r w:rsidR="00516BCB"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-a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</w:t>
      </w:r>
      <w:r w:rsidR="000E2B50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>Europski fond za regionalni razvoj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),</w:t>
      </w:r>
      <w:r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82751" w:rsidRPr="008E6DC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planirana je i dinamika izvršavanja ugovora po </w:t>
      </w:r>
      <w:r w:rsidR="00182751" w:rsidRPr="008E6DC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godinama, izvorima financiranja i iznosima, na sljedeći način:</w:t>
      </w:r>
    </w:p>
    <w:p w14:paraId="43732D53" w14:textId="349E9A87" w:rsidR="000E2B50" w:rsidRPr="008E6DCE" w:rsidRDefault="000E2B50" w:rsidP="001E62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39AEA8F" w14:textId="29254EA9" w:rsidR="000E2B50" w:rsidRPr="008E6DCE" w:rsidRDefault="000E2B50" w:rsidP="001E62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74773A7" w14:textId="77777777" w:rsidR="000E2B50" w:rsidRPr="008E6DCE" w:rsidRDefault="000E2B50" w:rsidP="000E2B50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XSpec="center" w:tblpY="136"/>
        <w:tblW w:w="9381" w:type="dxa"/>
        <w:tblLook w:val="04A0" w:firstRow="1" w:lastRow="0" w:firstColumn="1" w:lastColumn="0" w:noHBand="0" w:noVBand="1"/>
      </w:tblPr>
      <w:tblGrid>
        <w:gridCol w:w="923"/>
        <w:gridCol w:w="1936"/>
        <w:gridCol w:w="1716"/>
        <w:gridCol w:w="1596"/>
        <w:gridCol w:w="1596"/>
        <w:gridCol w:w="2187"/>
      </w:tblGrid>
      <w:tr w:rsidR="00B716A9" w:rsidRPr="008E6DCE" w14:paraId="44BE8AF3" w14:textId="77777777" w:rsidTr="00B716A9">
        <w:trPr>
          <w:trHeight w:val="122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AB8F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Godina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67A1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  <w:t>Aktivnost/Projekt</w:t>
            </w:r>
          </w:p>
          <w:p w14:paraId="0155151C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</w:p>
          <w:p w14:paraId="40DC34D0" w14:textId="16637A3C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DB50" w14:textId="0402682B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563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 xml:space="preserve">Europski fond za regionalni razvoj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(EUR)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47E67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12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Sredstva učešća za pomoći (EUR)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164C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11 </w:t>
            </w: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Opći prihodi i primici (EUR)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5C7E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UKUPNO </w:t>
            </w:r>
          </w:p>
          <w:p w14:paraId="49BF236B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(EUR)</w:t>
            </w:r>
          </w:p>
        </w:tc>
      </w:tr>
      <w:tr w:rsidR="00B716A9" w:rsidRPr="008E6DCE" w14:paraId="0CF4C16F" w14:textId="77777777" w:rsidTr="00B716A9">
        <w:trPr>
          <w:trHeight w:val="153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644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2027.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1E4F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T893009 Jačanje otpornosti zdravstvenog sustava NPOO C5.1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B436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4A97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6DED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0CAA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</w:tr>
      <w:tr w:rsidR="00B716A9" w:rsidRPr="008E6DCE" w14:paraId="7D5D2FAD" w14:textId="77777777" w:rsidTr="00B716A9">
        <w:trPr>
          <w:trHeight w:val="30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738D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2028.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B2DA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Konkurentnost i kohezija 2021.–2027.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2BBD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68.449.992,98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C3A1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12.079.410,53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ECC1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65EF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80.529.403,51</w:t>
            </w:r>
          </w:p>
        </w:tc>
      </w:tr>
      <w:tr w:rsidR="00B716A9" w:rsidRPr="008E6DCE" w14:paraId="32FAA0A3" w14:textId="77777777" w:rsidTr="00B716A9">
        <w:trPr>
          <w:trHeight w:val="306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0657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2029.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399C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Program Konkurentnost i kohezija 2021.–2027.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CED8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74.606.870,65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FEA5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13.165.918,35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F966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A8D4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87.772.789,00</w:t>
            </w:r>
          </w:p>
        </w:tc>
      </w:tr>
      <w:tr w:rsidR="00B716A9" w:rsidRPr="008E6DCE" w14:paraId="083260B5" w14:textId="77777777" w:rsidTr="00B716A9">
        <w:trPr>
          <w:trHeight w:val="306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15BF7" w14:textId="77777777" w:rsidR="00B716A9" w:rsidRPr="008E6DCE" w:rsidRDefault="00B716A9" w:rsidP="00075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1E8E5" w14:textId="77777777" w:rsidR="00B716A9" w:rsidRPr="008E6DCE" w:rsidRDefault="00B716A9" w:rsidP="000756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143.056.863,63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0950C" w14:textId="77777777" w:rsidR="00B716A9" w:rsidRPr="008E6DCE" w:rsidRDefault="00B716A9" w:rsidP="000756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25.245.328,88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2D0F0" w14:textId="77777777" w:rsidR="00B716A9" w:rsidRPr="008E6DCE" w:rsidRDefault="00B716A9" w:rsidP="000756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48.916.518,30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7063" w14:textId="77777777" w:rsidR="00B716A9" w:rsidRPr="008E6DCE" w:rsidRDefault="00B716A9" w:rsidP="0007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6DC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217.218.710,81</w:t>
            </w:r>
          </w:p>
        </w:tc>
      </w:tr>
    </w:tbl>
    <w:p w14:paraId="6D1BB24E" w14:textId="77777777" w:rsidR="00082B46" w:rsidRPr="008E6DCE" w:rsidRDefault="00082B46" w:rsidP="00082B46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5A945345" w14:textId="42BB1C38" w:rsidR="00082B46" w:rsidRPr="008E6DCE" w:rsidRDefault="00082B46" w:rsidP="00082B46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Razlika sredstava do punog iznosa ugovora osigurana je u Državnom proračunu za 2026. godinu </w:t>
      </w:r>
      <w:r w:rsidR="00516BCB"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</w:t>
      </w: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projekcijama za 202</w:t>
      </w:r>
      <w:r w:rsidR="00CD33E6"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7. i 2028</w:t>
      </w: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 godinu, na aktivnosti T893009 Jačanje otpornosti zdravstvenog sustava NPOO C5.1, konto 42, izvor financiranja 11 Opći prihodi i primici, na razdjelu Ministarstva zdravstva</w:t>
      </w:r>
      <w:r w:rsidR="00516BCB"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</w:t>
      </w: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u iznosu od 7.551.289,2</w:t>
      </w:r>
      <w:r w:rsidR="000E2B50"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0</w:t>
      </w: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 eur</w:t>
      </w:r>
      <w:r w:rsidR="000E2B50"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</w:t>
      </w:r>
      <w:r w:rsidRPr="008E6DC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14:paraId="074B5E81" w14:textId="77777777" w:rsidR="00C54EDE" w:rsidRPr="008E6DCE" w:rsidRDefault="00C54EDE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752592" w14:textId="77777777" w:rsidR="00941903" w:rsidRPr="008E6DCE" w:rsidRDefault="00941903" w:rsidP="00C473BB">
      <w:pPr>
        <w:spacing w:after="1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Investicija se planira financirati sredstvima </w:t>
      </w:r>
      <w:r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Programa Konkurentnost i kohezija 2021.–2027.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, kao strateškog dokumenta kojim se utvrđuju prioriteti i mogućnosti financiranja iz fondova Europske unije u okviru kohezijske politike.</w:t>
      </w:r>
    </w:p>
    <w:p w14:paraId="362F4069" w14:textId="2CEF06FA" w:rsidR="00941903" w:rsidRPr="008E6DCE" w:rsidRDefault="00941903" w:rsidP="004E788B">
      <w:pPr>
        <w:spacing w:after="1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Za realizaciju planiranog modela financiranja potrebno je prethodno provesti postupak izmjene Programa Konkurentnost i kohezija 2021.–2027. te nakon ispunjenja svih propisanih uvjeta, provesti postupak dodjele bespovratnih sredstava i sklapanja </w:t>
      </w:r>
      <w:r w:rsidR="00516BCB"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govora o dodjeli bespovratnih sredstava.</w:t>
      </w:r>
    </w:p>
    <w:p w14:paraId="4DC6C50D" w14:textId="286AA47D" w:rsidR="00941903" w:rsidRPr="008E6DCE" w:rsidRDefault="00941903" w:rsidP="004E788B">
      <w:pPr>
        <w:spacing w:after="1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S obzirom na vremensku dinamiku provedbe navedenih postupaka, početak realizacije investicije planira se financirati sredstvima iz </w:t>
      </w:r>
      <w:r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izvora 11 Opći prihodi i primici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do stvaranja preduvjeta za korištenje sredstava Europske unije.</w:t>
      </w:r>
    </w:p>
    <w:p w14:paraId="5D825372" w14:textId="5EE64913" w:rsidR="00941903" w:rsidRPr="008E6DCE" w:rsidRDefault="00941903" w:rsidP="004E788B">
      <w:pPr>
        <w:spacing w:after="1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Nakon provedene izmjene Programa i sklapanja </w:t>
      </w:r>
      <w:r w:rsidR="00516BCB"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govora o dodjeli bespovratnih sredstava, planira se nastavak financiranja investicije sredstvima Europske unije, odnosno iz </w:t>
      </w:r>
      <w:r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izvora 5 i 12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u razdoblju </w:t>
      </w:r>
      <w:r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202</w:t>
      </w:r>
      <w:r w:rsidR="001D5B6D"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7</w:t>
      </w:r>
      <w:r w:rsidRPr="008E6DCE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>.–2029. godine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Izdaci prethodno financirani iz izvora 11, u mjeri u kojoj budu utvrđeni prihvatljivima za financiranje sredstvima Europske unije, obuhvatit će se financiranjem u skladu s uvjetima i pravilima predmetnog programa, </w:t>
      </w:r>
      <w:r w:rsidR="00516BCB"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govora o dodjeli bespovratnih sredstava te važećim proračunskim propisima.</w:t>
      </w:r>
    </w:p>
    <w:p w14:paraId="6BC82071" w14:textId="438E520B" w:rsidR="00CF57CF" w:rsidRPr="008E6DCE" w:rsidRDefault="00941903" w:rsidP="00CF57CF">
      <w:pPr>
        <w:spacing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Navedena dinamika financiranja omogućuje pravodobno pokretanje aktivnosti potrebnih za realizaciju investicije, uz planirani prijelaz na financiranje sredstvima Europske unije nakon stvaranja institucionalnih i programskih p</w:t>
      </w:r>
      <w:r w:rsidR="00CF57CF"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reduvjeta za njihovo korištenje te </w:t>
      </w:r>
      <w:r w:rsidR="00CF57CF" w:rsidRPr="008E6DCE">
        <w:rPr>
          <w:rFonts w:ascii="Times New Roman" w:eastAsia="Times New Roman" w:hAnsi="Times New Roman" w:cs="Times New Roman"/>
          <w:sz w:val="24"/>
          <w:szCs w:val="24"/>
        </w:rPr>
        <w:t>omogućuje fiskalno održivu provedbu projekta, uz optimalno korištenje dostupnih europskih sredstava te ograničavanje izravnog opterećenja na državni proračun.</w:t>
      </w:r>
    </w:p>
    <w:p w14:paraId="77917BB2" w14:textId="77777777" w:rsidR="005053C9" w:rsidRPr="008E6DCE" w:rsidRDefault="005053C9" w:rsidP="005053C9">
      <w:pPr>
        <w:pStyle w:val="NormalWeb"/>
        <w:shd w:val="clear" w:color="auto" w:fill="FFFFFF"/>
        <w:spacing w:before="0" w:beforeAutospacing="0" w:after="0" w:afterAutospacing="0"/>
        <w:jc w:val="both"/>
        <w:rPr>
          <w:iCs/>
        </w:rPr>
      </w:pPr>
      <w:r w:rsidRPr="008E6DCE">
        <w:rPr>
          <w:iCs/>
        </w:rPr>
        <w:t xml:space="preserve">Budući da je ugovoreni rok za izvođenje radova </w:t>
      </w:r>
      <w:r w:rsidR="001E624C" w:rsidRPr="008E6DCE">
        <w:rPr>
          <w:iCs/>
        </w:rPr>
        <w:t xml:space="preserve">33 mjeseca </w:t>
      </w:r>
      <w:r w:rsidRPr="008E6DCE">
        <w:rPr>
          <w:iCs/>
        </w:rPr>
        <w:t xml:space="preserve">od uvođenja u posao te je procijenjeni završetak radova </w:t>
      </w:r>
      <w:r w:rsidR="001E624C" w:rsidRPr="008E6DCE">
        <w:rPr>
          <w:iCs/>
        </w:rPr>
        <w:t xml:space="preserve">veljača </w:t>
      </w:r>
      <w:r w:rsidRPr="008E6DCE">
        <w:rPr>
          <w:iCs/>
        </w:rPr>
        <w:t xml:space="preserve">2029. godine, postupak javne nabave za opremanje predmetne investicije u ovoj fazi nije opravdano pokretati. Isti se planira provesti </w:t>
      </w:r>
      <w:r w:rsidR="001E624C" w:rsidRPr="008E6DCE">
        <w:rPr>
          <w:iCs/>
        </w:rPr>
        <w:t xml:space="preserve">tijekom </w:t>
      </w:r>
      <w:r w:rsidRPr="008E6DCE">
        <w:rPr>
          <w:iCs/>
        </w:rPr>
        <w:t>2028. godine</w:t>
      </w:r>
      <w:r w:rsidR="00A72767" w:rsidRPr="008E6DCE">
        <w:rPr>
          <w:iCs/>
        </w:rPr>
        <w:t>.</w:t>
      </w:r>
    </w:p>
    <w:p w14:paraId="23434431" w14:textId="77777777" w:rsidR="00CF57CF" w:rsidRPr="008E6DCE" w:rsidRDefault="00CF57CF" w:rsidP="00597058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9BCE43" w14:textId="45EE384D" w:rsidR="00CF57CF" w:rsidRPr="008E6DCE" w:rsidRDefault="00CF57CF" w:rsidP="0059705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Times New Roman" w:hAnsi="Times New Roman" w:cs="Times New Roman"/>
          <w:sz w:val="24"/>
          <w:szCs w:val="24"/>
        </w:rPr>
        <w:t xml:space="preserve">Zadužuje se Ministarstvo zdravstva da, u suradnji s </w:t>
      </w:r>
      <w:r w:rsidRPr="008E6DCE">
        <w:rPr>
          <w:rFonts w:ascii="Times New Roman" w:hAnsi="Times New Roman" w:cs="Times New Roman"/>
          <w:sz w:val="24"/>
          <w:szCs w:val="24"/>
        </w:rPr>
        <w:t xml:space="preserve">Klinikom za infektivne bolesti „Dr. </w:t>
      </w:r>
      <w:proofErr w:type="spellStart"/>
      <w:r w:rsidRPr="008E6DCE">
        <w:rPr>
          <w:rFonts w:ascii="Times New Roman" w:hAnsi="Times New Roman" w:cs="Times New Roman"/>
          <w:sz w:val="24"/>
          <w:szCs w:val="24"/>
        </w:rPr>
        <w:t>Fran</w:t>
      </w:r>
      <w:proofErr w:type="spellEnd"/>
      <w:r w:rsidRPr="008E6DCE">
        <w:rPr>
          <w:rFonts w:ascii="Times New Roman" w:hAnsi="Times New Roman" w:cs="Times New Roman"/>
          <w:sz w:val="24"/>
          <w:szCs w:val="24"/>
        </w:rPr>
        <w:t xml:space="preserve"> Mihaljević“</w:t>
      </w:r>
      <w:r w:rsidRPr="008E6DCE">
        <w:rPr>
          <w:rFonts w:ascii="Times New Roman" w:eastAsia="Times New Roman" w:hAnsi="Times New Roman" w:cs="Times New Roman"/>
          <w:sz w:val="24"/>
          <w:szCs w:val="24"/>
        </w:rPr>
        <w:t xml:space="preserve"> i Ministarstvom regionalnoga razvoja i fondova Europske unije, poduzme potrebne aktivnosti radi provedbe izmjene </w:t>
      </w: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t>Programa Konkurentnost i kohezija 2021.–2027. te pokretanja i provedbe svih potrebnih postupaka za dodjelu bespovratnih sredstava, s ciljem osiguranja pravodobne provedbe projekta.</w:t>
      </w:r>
    </w:p>
    <w:p w14:paraId="0244BE9B" w14:textId="77777777" w:rsidR="00180082" w:rsidRPr="008E6DCE" w:rsidRDefault="00180082" w:rsidP="0059705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250E0C1" w14:textId="77777777" w:rsidR="00180082" w:rsidRPr="008E6DCE" w:rsidRDefault="00180082" w:rsidP="0059705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E6DCE">
        <w:rPr>
          <w:rFonts w:ascii="Times New Roman" w:eastAsia="Calibri" w:hAnsi="Times New Roman" w:cs="Times New Roman"/>
          <w:sz w:val="24"/>
          <w:szCs w:val="24"/>
          <w:lang w:eastAsia="hr-HR"/>
        </w:rPr>
        <w:lastRenderedPageBreak/>
        <w:t>Člankom 48. stavkom 2. Zakona o proračunu („Narodne novine“, broj 144/21.) propisano je da proračunski korisnici državnog proračuna mogu preuzeti obveze iz ugovora koji zahtijevaju plaćanje u sljedećim godinama, neovisno o izvoru financiranja, isključivo na temelju odluke Vlade koju predlaže nadležni ministar, a na koju je prethodnu suglasnost dalo Ministarstvo financija. Također, člankom 23. stavkom 3. točkom 2. Zakona o izvršavanju Državnog proračuna Republike Hrvatske za 2026. godinu („Narodne novine“, broj 152/25.) propisano je da Vlada Republike Hrvatske daje prethodnu suglasnost korisnicima za preuzimanje obveza po ugovorima koji zahtijevaju plaćanje u sljedećim godinama ako se radi o ugovorima za provedbu projekata sufinanciranih iz sredstava Europske unije i sredstava pomoći inozemnih vlada, ako ukupna vrijednost sufinanciranja iz državnog proračuna (izvora financiranja 11 Opći prihodi i primici, 31 Vlastiti prihodi i 43 Ostali prihodi za posebne namjene), ne uključujući izvor financiranja 12 Sredstva učešća za pomoći, po ugovoru prelazi iznos od 1.500.000,00 eura.</w:t>
      </w:r>
    </w:p>
    <w:p w14:paraId="13CB188C" w14:textId="77777777" w:rsidR="00180082" w:rsidRPr="008E6DCE" w:rsidRDefault="00180082" w:rsidP="0059705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1796176" w14:textId="19D63FF4" w:rsidR="00180082" w:rsidRPr="008E6DCE" w:rsidRDefault="00180082" w:rsidP="00180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>Sredstva za provedbu ove Odluke u ukupnom iznosu od 224.770.000,00 eura osigurana su u Državnom proračunu Republike Hrvatske za 2026. godinu i projekcijama za 2027. i 2028. godinu na Razdjelu 096 Ministarstvo zdravstva, RKP.</w:t>
      </w:r>
    </w:p>
    <w:p w14:paraId="589CEB52" w14:textId="77777777" w:rsidR="00CF57CF" w:rsidRPr="008E6DCE" w:rsidRDefault="00CF57CF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FC8195" w14:textId="0C26D58F" w:rsidR="00091E4B" w:rsidRPr="00CD33E6" w:rsidRDefault="001B33D1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6DCE">
        <w:rPr>
          <w:rFonts w:ascii="Times New Roman" w:hAnsi="Times New Roman" w:cs="Times New Roman"/>
          <w:sz w:val="24"/>
          <w:szCs w:val="24"/>
        </w:rPr>
        <w:t xml:space="preserve">Stoga se predlaže Vladi Republike Hrvatske donošenje Odluke </w:t>
      </w:r>
      <w:r w:rsidR="00B716A9" w:rsidRPr="008E6DCE">
        <w:rPr>
          <w:rFonts w:ascii="Times New Roman" w:hAnsi="Times New Roman" w:cs="Times New Roman"/>
          <w:sz w:val="24"/>
          <w:szCs w:val="24"/>
        </w:rPr>
        <w:t xml:space="preserve">o davanju prethodne suglasnosti Klinici za infektivne bolesti „Dr. </w:t>
      </w:r>
      <w:proofErr w:type="spellStart"/>
      <w:r w:rsidR="00B716A9" w:rsidRPr="008E6DCE">
        <w:rPr>
          <w:rFonts w:ascii="Times New Roman" w:hAnsi="Times New Roman" w:cs="Times New Roman"/>
          <w:sz w:val="24"/>
          <w:szCs w:val="24"/>
        </w:rPr>
        <w:t>Fran</w:t>
      </w:r>
      <w:proofErr w:type="spellEnd"/>
      <w:r w:rsidR="00B716A9" w:rsidRPr="008E6DCE">
        <w:rPr>
          <w:rFonts w:ascii="Times New Roman" w:hAnsi="Times New Roman" w:cs="Times New Roman"/>
          <w:sz w:val="24"/>
          <w:szCs w:val="24"/>
        </w:rPr>
        <w:t xml:space="preserve"> Mihaljević“ za Izradu glavnog projekta i izvođenje radova na središnjem kompleksu (Faza B).</w:t>
      </w:r>
    </w:p>
    <w:p w14:paraId="7003EDF8" w14:textId="77777777" w:rsidR="00091E4B" w:rsidRPr="00CD33E6" w:rsidRDefault="00091E4B" w:rsidP="005970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091E4B" w:rsidRPr="00CD33E6" w:rsidSect="00516BCB">
      <w:headerReference w:type="default" r:id="rId14"/>
      <w:footerReference w:type="default" r:id="rId15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59D4A" w14:textId="77777777" w:rsidR="00BE48F7" w:rsidRDefault="00BE48F7" w:rsidP="0011373C">
      <w:pPr>
        <w:spacing w:after="0" w:line="240" w:lineRule="auto"/>
      </w:pPr>
      <w:r>
        <w:separator/>
      </w:r>
    </w:p>
  </w:endnote>
  <w:endnote w:type="continuationSeparator" w:id="0">
    <w:p w14:paraId="3A2BB343" w14:textId="77777777" w:rsidR="00BE48F7" w:rsidRDefault="00BE48F7" w:rsidP="0011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A6FE2" w14:textId="77777777" w:rsidR="00CA57E6" w:rsidRPr="00CE78D1" w:rsidRDefault="00CA57E6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825E3" w14:textId="77777777" w:rsidR="0011373C" w:rsidRPr="00F300A2" w:rsidRDefault="0011373C" w:rsidP="00F30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40F2" w14:textId="77777777" w:rsidR="00BE48F7" w:rsidRDefault="00BE48F7" w:rsidP="0011373C">
      <w:pPr>
        <w:spacing w:after="0" w:line="240" w:lineRule="auto"/>
      </w:pPr>
      <w:r>
        <w:separator/>
      </w:r>
    </w:p>
  </w:footnote>
  <w:footnote w:type="continuationSeparator" w:id="0">
    <w:p w14:paraId="1106C509" w14:textId="77777777" w:rsidR="00BE48F7" w:rsidRDefault="00BE48F7" w:rsidP="0011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48663622"/>
      <w:docPartObj>
        <w:docPartGallery w:val="Page Numbers (Top of Page)"/>
        <w:docPartUnique/>
      </w:docPartObj>
    </w:sdtPr>
    <w:sdtEndPr/>
    <w:sdtContent>
      <w:p w14:paraId="77190AAF" w14:textId="77777777" w:rsidR="00EA170C" w:rsidRPr="00EA170C" w:rsidRDefault="00EA170C" w:rsidP="00EA170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17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17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17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602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A17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A05A5"/>
    <w:multiLevelType w:val="hybridMultilevel"/>
    <w:tmpl w:val="C3CE325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71443A1"/>
    <w:multiLevelType w:val="hybridMultilevel"/>
    <w:tmpl w:val="5106D19C"/>
    <w:lvl w:ilvl="0" w:tplc="2498363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3C4"/>
    <w:rsid w:val="0000581D"/>
    <w:rsid w:val="00023AD8"/>
    <w:rsid w:val="00023C91"/>
    <w:rsid w:val="00032350"/>
    <w:rsid w:val="000334AB"/>
    <w:rsid w:val="00034558"/>
    <w:rsid w:val="000366A5"/>
    <w:rsid w:val="00044F5C"/>
    <w:rsid w:val="00057E29"/>
    <w:rsid w:val="00063E66"/>
    <w:rsid w:val="0007364B"/>
    <w:rsid w:val="00073A55"/>
    <w:rsid w:val="00082B46"/>
    <w:rsid w:val="0008672C"/>
    <w:rsid w:val="00090755"/>
    <w:rsid w:val="00091E4B"/>
    <w:rsid w:val="000A270F"/>
    <w:rsid w:val="000C6995"/>
    <w:rsid w:val="000D5CB8"/>
    <w:rsid w:val="000E2B50"/>
    <w:rsid w:val="000E415E"/>
    <w:rsid w:val="000F0254"/>
    <w:rsid w:val="000F1126"/>
    <w:rsid w:val="000F245A"/>
    <w:rsid w:val="000F6913"/>
    <w:rsid w:val="000F7FDB"/>
    <w:rsid w:val="001128CA"/>
    <w:rsid w:val="0011373C"/>
    <w:rsid w:val="001147A5"/>
    <w:rsid w:val="001165D7"/>
    <w:rsid w:val="001321D1"/>
    <w:rsid w:val="00132834"/>
    <w:rsid w:val="00135A04"/>
    <w:rsid w:val="00136CBA"/>
    <w:rsid w:val="0014576B"/>
    <w:rsid w:val="001514C3"/>
    <w:rsid w:val="001530E5"/>
    <w:rsid w:val="001535B0"/>
    <w:rsid w:val="00162152"/>
    <w:rsid w:val="001660B1"/>
    <w:rsid w:val="00180082"/>
    <w:rsid w:val="00182751"/>
    <w:rsid w:val="001861CF"/>
    <w:rsid w:val="00190D66"/>
    <w:rsid w:val="00196B01"/>
    <w:rsid w:val="00197320"/>
    <w:rsid w:val="001A0C62"/>
    <w:rsid w:val="001B33D1"/>
    <w:rsid w:val="001B7AF6"/>
    <w:rsid w:val="001C55F9"/>
    <w:rsid w:val="001D08BA"/>
    <w:rsid w:val="001D5B6D"/>
    <w:rsid w:val="001E624C"/>
    <w:rsid w:val="001E6787"/>
    <w:rsid w:val="001F0F81"/>
    <w:rsid w:val="002129F4"/>
    <w:rsid w:val="00215720"/>
    <w:rsid w:val="00221725"/>
    <w:rsid w:val="00230BE9"/>
    <w:rsid w:val="002327F0"/>
    <w:rsid w:val="0024101B"/>
    <w:rsid w:val="00241377"/>
    <w:rsid w:val="00257343"/>
    <w:rsid w:val="00273010"/>
    <w:rsid w:val="002814CC"/>
    <w:rsid w:val="00281D88"/>
    <w:rsid w:val="002A0385"/>
    <w:rsid w:val="002A18AE"/>
    <w:rsid w:val="002A2C02"/>
    <w:rsid w:val="002B7400"/>
    <w:rsid w:val="002C28F8"/>
    <w:rsid w:val="002D2515"/>
    <w:rsid w:val="003022C8"/>
    <w:rsid w:val="00324F91"/>
    <w:rsid w:val="00340E96"/>
    <w:rsid w:val="003467BE"/>
    <w:rsid w:val="0035044C"/>
    <w:rsid w:val="00352503"/>
    <w:rsid w:val="00361437"/>
    <w:rsid w:val="003673BA"/>
    <w:rsid w:val="00371561"/>
    <w:rsid w:val="00391F4C"/>
    <w:rsid w:val="00392DFB"/>
    <w:rsid w:val="003961E8"/>
    <w:rsid w:val="003A5B8D"/>
    <w:rsid w:val="003A6B46"/>
    <w:rsid w:val="003B4299"/>
    <w:rsid w:val="003B594A"/>
    <w:rsid w:val="003C3128"/>
    <w:rsid w:val="003C53DB"/>
    <w:rsid w:val="003C5922"/>
    <w:rsid w:val="003C6324"/>
    <w:rsid w:val="003E0D3E"/>
    <w:rsid w:val="003E45E6"/>
    <w:rsid w:val="003F1543"/>
    <w:rsid w:val="003F15EA"/>
    <w:rsid w:val="003F5A1C"/>
    <w:rsid w:val="00410492"/>
    <w:rsid w:val="00411579"/>
    <w:rsid w:val="00414B8B"/>
    <w:rsid w:val="00424E03"/>
    <w:rsid w:val="00431E8B"/>
    <w:rsid w:val="004334B0"/>
    <w:rsid w:val="0044420A"/>
    <w:rsid w:val="00444BF3"/>
    <w:rsid w:val="00451397"/>
    <w:rsid w:val="004535BB"/>
    <w:rsid w:val="00463A55"/>
    <w:rsid w:val="00465C69"/>
    <w:rsid w:val="004672D6"/>
    <w:rsid w:val="00486E8C"/>
    <w:rsid w:val="0049136C"/>
    <w:rsid w:val="00497D92"/>
    <w:rsid w:val="004A0C16"/>
    <w:rsid w:val="004C2FBD"/>
    <w:rsid w:val="004D0587"/>
    <w:rsid w:val="004D453F"/>
    <w:rsid w:val="004D7315"/>
    <w:rsid w:val="004E04C1"/>
    <w:rsid w:val="004E4198"/>
    <w:rsid w:val="004E788B"/>
    <w:rsid w:val="004F0E4C"/>
    <w:rsid w:val="004F1A7B"/>
    <w:rsid w:val="004F4B5E"/>
    <w:rsid w:val="004F563F"/>
    <w:rsid w:val="00500A5C"/>
    <w:rsid w:val="00502AB9"/>
    <w:rsid w:val="005053C9"/>
    <w:rsid w:val="00516725"/>
    <w:rsid w:val="00516BCB"/>
    <w:rsid w:val="00526120"/>
    <w:rsid w:val="00534E55"/>
    <w:rsid w:val="00546960"/>
    <w:rsid w:val="005637C3"/>
    <w:rsid w:val="00566C4E"/>
    <w:rsid w:val="00576FF5"/>
    <w:rsid w:val="0059250C"/>
    <w:rsid w:val="00594908"/>
    <w:rsid w:val="0059598B"/>
    <w:rsid w:val="00597058"/>
    <w:rsid w:val="005A24E0"/>
    <w:rsid w:val="005A5D60"/>
    <w:rsid w:val="005A7EA3"/>
    <w:rsid w:val="005B184B"/>
    <w:rsid w:val="005C0DAB"/>
    <w:rsid w:val="005D5DBD"/>
    <w:rsid w:val="005F24A4"/>
    <w:rsid w:val="00603525"/>
    <w:rsid w:val="00603831"/>
    <w:rsid w:val="00607478"/>
    <w:rsid w:val="00613B79"/>
    <w:rsid w:val="0063089B"/>
    <w:rsid w:val="006369DA"/>
    <w:rsid w:val="0064602C"/>
    <w:rsid w:val="00650452"/>
    <w:rsid w:val="00652FB2"/>
    <w:rsid w:val="00682841"/>
    <w:rsid w:val="006A0E1E"/>
    <w:rsid w:val="006A3ACD"/>
    <w:rsid w:val="006A6A59"/>
    <w:rsid w:val="006B414C"/>
    <w:rsid w:val="006B4D22"/>
    <w:rsid w:val="006B76AA"/>
    <w:rsid w:val="006C14E1"/>
    <w:rsid w:val="006E09BC"/>
    <w:rsid w:val="006E0A6D"/>
    <w:rsid w:val="006F1821"/>
    <w:rsid w:val="00700B5C"/>
    <w:rsid w:val="00702C8A"/>
    <w:rsid w:val="007034C5"/>
    <w:rsid w:val="00724B72"/>
    <w:rsid w:val="00725938"/>
    <w:rsid w:val="00727084"/>
    <w:rsid w:val="00737382"/>
    <w:rsid w:val="00740C5F"/>
    <w:rsid w:val="00745959"/>
    <w:rsid w:val="0075154F"/>
    <w:rsid w:val="007531A6"/>
    <w:rsid w:val="00780482"/>
    <w:rsid w:val="00791265"/>
    <w:rsid w:val="0079136C"/>
    <w:rsid w:val="0079761F"/>
    <w:rsid w:val="007B4B19"/>
    <w:rsid w:val="007B52A1"/>
    <w:rsid w:val="007F4F6A"/>
    <w:rsid w:val="00800EA8"/>
    <w:rsid w:val="0080489A"/>
    <w:rsid w:val="00810BA7"/>
    <w:rsid w:val="00813417"/>
    <w:rsid w:val="0081703A"/>
    <w:rsid w:val="00820C0B"/>
    <w:rsid w:val="00821D78"/>
    <w:rsid w:val="0083096F"/>
    <w:rsid w:val="00841A56"/>
    <w:rsid w:val="00852016"/>
    <w:rsid w:val="00861064"/>
    <w:rsid w:val="008923C4"/>
    <w:rsid w:val="0089277A"/>
    <w:rsid w:val="008A3041"/>
    <w:rsid w:val="008B02EF"/>
    <w:rsid w:val="008B3F42"/>
    <w:rsid w:val="008B7B24"/>
    <w:rsid w:val="008B7FBA"/>
    <w:rsid w:val="008C77B9"/>
    <w:rsid w:val="008C7CF4"/>
    <w:rsid w:val="008D1F63"/>
    <w:rsid w:val="008D673D"/>
    <w:rsid w:val="008E6DCE"/>
    <w:rsid w:val="008F74BA"/>
    <w:rsid w:val="00900F37"/>
    <w:rsid w:val="00904B73"/>
    <w:rsid w:val="0091174F"/>
    <w:rsid w:val="00915FA0"/>
    <w:rsid w:val="0092145B"/>
    <w:rsid w:val="00923248"/>
    <w:rsid w:val="00941903"/>
    <w:rsid w:val="00951DAF"/>
    <w:rsid w:val="00953EA5"/>
    <w:rsid w:val="0096003B"/>
    <w:rsid w:val="0096655B"/>
    <w:rsid w:val="009760F4"/>
    <w:rsid w:val="00991185"/>
    <w:rsid w:val="009A5BC1"/>
    <w:rsid w:val="009B4652"/>
    <w:rsid w:val="009B6FD1"/>
    <w:rsid w:val="009C079D"/>
    <w:rsid w:val="009E0DE4"/>
    <w:rsid w:val="009E2FFC"/>
    <w:rsid w:val="009E4F64"/>
    <w:rsid w:val="009E5AC6"/>
    <w:rsid w:val="009F4F4F"/>
    <w:rsid w:val="009F5301"/>
    <w:rsid w:val="009F6279"/>
    <w:rsid w:val="00A01647"/>
    <w:rsid w:val="00A058AF"/>
    <w:rsid w:val="00A05CEB"/>
    <w:rsid w:val="00A179FD"/>
    <w:rsid w:val="00A209C2"/>
    <w:rsid w:val="00A22F79"/>
    <w:rsid w:val="00A33CB4"/>
    <w:rsid w:val="00A41605"/>
    <w:rsid w:val="00A5716C"/>
    <w:rsid w:val="00A61269"/>
    <w:rsid w:val="00A70D80"/>
    <w:rsid w:val="00A72767"/>
    <w:rsid w:val="00A822D2"/>
    <w:rsid w:val="00AA395D"/>
    <w:rsid w:val="00AC4656"/>
    <w:rsid w:val="00AC577A"/>
    <w:rsid w:val="00AC70CF"/>
    <w:rsid w:val="00AE3C65"/>
    <w:rsid w:val="00AE6358"/>
    <w:rsid w:val="00AF6B5A"/>
    <w:rsid w:val="00B03D8C"/>
    <w:rsid w:val="00B12BA9"/>
    <w:rsid w:val="00B20842"/>
    <w:rsid w:val="00B23A9F"/>
    <w:rsid w:val="00B2613E"/>
    <w:rsid w:val="00B2789B"/>
    <w:rsid w:val="00B3042A"/>
    <w:rsid w:val="00B41AA1"/>
    <w:rsid w:val="00B43AE8"/>
    <w:rsid w:val="00B44369"/>
    <w:rsid w:val="00B46613"/>
    <w:rsid w:val="00B5085F"/>
    <w:rsid w:val="00B60613"/>
    <w:rsid w:val="00B61415"/>
    <w:rsid w:val="00B716A9"/>
    <w:rsid w:val="00B72F7A"/>
    <w:rsid w:val="00B8436A"/>
    <w:rsid w:val="00B86909"/>
    <w:rsid w:val="00B86FE6"/>
    <w:rsid w:val="00B909D9"/>
    <w:rsid w:val="00B93673"/>
    <w:rsid w:val="00BA0B74"/>
    <w:rsid w:val="00BA15CD"/>
    <w:rsid w:val="00BA7289"/>
    <w:rsid w:val="00BC144A"/>
    <w:rsid w:val="00BD61A8"/>
    <w:rsid w:val="00BE48F7"/>
    <w:rsid w:val="00BE713B"/>
    <w:rsid w:val="00BF0DAA"/>
    <w:rsid w:val="00BF1A95"/>
    <w:rsid w:val="00BF25AD"/>
    <w:rsid w:val="00C20F44"/>
    <w:rsid w:val="00C34CF5"/>
    <w:rsid w:val="00C35ED7"/>
    <w:rsid w:val="00C3620A"/>
    <w:rsid w:val="00C473BB"/>
    <w:rsid w:val="00C51CDB"/>
    <w:rsid w:val="00C524B4"/>
    <w:rsid w:val="00C52AB5"/>
    <w:rsid w:val="00C5350B"/>
    <w:rsid w:val="00C54EDE"/>
    <w:rsid w:val="00C76438"/>
    <w:rsid w:val="00C84158"/>
    <w:rsid w:val="00C872EE"/>
    <w:rsid w:val="00C87FC5"/>
    <w:rsid w:val="00CA57E6"/>
    <w:rsid w:val="00CC6756"/>
    <w:rsid w:val="00CD33E6"/>
    <w:rsid w:val="00CD56CB"/>
    <w:rsid w:val="00CE0FF8"/>
    <w:rsid w:val="00CE5E98"/>
    <w:rsid w:val="00CE6B9C"/>
    <w:rsid w:val="00CF0AEC"/>
    <w:rsid w:val="00CF2C2D"/>
    <w:rsid w:val="00CF57CF"/>
    <w:rsid w:val="00D00C82"/>
    <w:rsid w:val="00D03271"/>
    <w:rsid w:val="00D20775"/>
    <w:rsid w:val="00D344C5"/>
    <w:rsid w:val="00D43E43"/>
    <w:rsid w:val="00D52C9B"/>
    <w:rsid w:val="00D92C50"/>
    <w:rsid w:val="00DA29A4"/>
    <w:rsid w:val="00DC6735"/>
    <w:rsid w:val="00DD1941"/>
    <w:rsid w:val="00DD6F3B"/>
    <w:rsid w:val="00DF2659"/>
    <w:rsid w:val="00DF59DE"/>
    <w:rsid w:val="00E03AD9"/>
    <w:rsid w:val="00E06B54"/>
    <w:rsid w:val="00E11C14"/>
    <w:rsid w:val="00E133FC"/>
    <w:rsid w:val="00E1550F"/>
    <w:rsid w:val="00E23D0B"/>
    <w:rsid w:val="00E2517F"/>
    <w:rsid w:val="00E25C4A"/>
    <w:rsid w:val="00E276B1"/>
    <w:rsid w:val="00E27C16"/>
    <w:rsid w:val="00E32834"/>
    <w:rsid w:val="00E434F9"/>
    <w:rsid w:val="00E61977"/>
    <w:rsid w:val="00E7103E"/>
    <w:rsid w:val="00E74AF5"/>
    <w:rsid w:val="00E74C6E"/>
    <w:rsid w:val="00E752E6"/>
    <w:rsid w:val="00E83590"/>
    <w:rsid w:val="00E847D8"/>
    <w:rsid w:val="00E87575"/>
    <w:rsid w:val="00E92C96"/>
    <w:rsid w:val="00E93AE7"/>
    <w:rsid w:val="00E964DB"/>
    <w:rsid w:val="00EA170C"/>
    <w:rsid w:val="00EA1DFF"/>
    <w:rsid w:val="00EB5915"/>
    <w:rsid w:val="00EC5466"/>
    <w:rsid w:val="00EC6042"/>
    <w:rsid w:val="00ED610F"/>
    <w:rsid w:val="00EF4CD1"/>
    <w:rsid w:val="00F0448E"/>
    <w:rsid w:val="00F06AB3"/>
    <w:rsid w:val="00F0796D"/>
    <w:rsid w:val="00F12AAB"/>
    <w:rsid w:val="00F13EFF"/>
    <w:rsid w:val="00F23115"/>
    <w:rsid w:val="00F261A1"/>
    <w:rsid w:val="00F300A2"/>
    <w:rsid w:val="00F32FB8"/>
    <w:rsid w:val="00F40CC6"/>
    <w:rsid w:val="00F602A9"/>
    <w:rsid w:val="00F7424E"/>
    <w:rsid w:val="00F75FA3"/>
    <w:rsid w:val="00F948CF"/>
    <w:rsid w:val="00F94AC6"/>
    <w:rsid w:val="00FA0613"/>
    <w:rsid w:val="00FA5768"/>
    <w:rsid w:val="00FB05ED"/>
    <w:rsid w:val="00FB288F"/>
    <w:rsid w:val="00FB2CF8"/>
    <w:rsid w:val="00FB549B"/>
    <w:rsid w:val="00FC6E18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5CBAA"/>
  <w15:docId w15:val="{4E1EA4D9-93F1-4EBD-93D3-CEBACEB6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3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4A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E0D3E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1137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11373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113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3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73C"/>
  </w:style>
  <w:style w:type="paragraph" w:customStyle="1" w:styleId="imprintuniqueid">
    <w:name w:val="imprintuniqueid"/>
    <w:basedOn w:val="Normal"/>
    <w:rsid w:val="00D43E4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spelle">
    <w:name w:val="spelle"/>
    <w:basedOn w:val="DefaultParagraphFont"/>
    <w:rsid w:val="00D43E43"/>
  </w:style>
  <w:style w:type="paragraph" w:styleId="ListParagraph">
    <w:name w:val="List Paragraph"/>
    <w:basedOn w:val="Normal"/>
    <w:uiPriority w:val="34"/>
    <w:qFormat/>
    <w:rsid w:val="005970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nt-semibold">
    <w:name w:val="font-semibold"/>
    <w:basedOn w:val="DefaultParagraphFont"/>
    <w:rsid w:val="005053C9"/>
  </w:style>
  <w:style w:type="character" w:styleId="CommentReference">
    <w:name w:val="annotation reference"/>
    <w:basedOn w:val="DefaultParagraphFont"/>
    <w:uiPriority w:val="99"/>
    <w:semiHidden/>
    <w:unhideWhenUsed/>
    <w:rsid w:val="00576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6281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9" w:color="auto"/>
            <w:bottom w:val="single" w:sz="2" w:space="0" w:color="auto"/>
            <w:right w:val="single" w:sz="2" w:space="0" w:color="auto"/>
          </w:divBdr>
        </w:div>
        <w:div w:id="869875732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9" w:color="auto"/>
            <w:bottom w:val="single" w:sz="2" w:space="0" w:color="auto"/>
            <w:right w:val="single" w:sz="2" w:space="0" w:color="auto"/>
          </w:divBdr>
        </w:div>
      </w:divsChild>
    </w:div>
    <w:div w:id="1665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AZJMDCZ6QSYZ-886166611-7998</_dlc_DocId>
    <_dlc_DocIdUrl xmlns="a494813a-d0d8-4dad-94cb-0d196f36ba15">
      <Url>https://ekoordinacije.vlada.hr/unutarnja-ljudska/_layouts/15/DocIdRedir.aspx?ID=AZJMDCZ6QSYZ-886166611-7998</Url>
      <Description>AZJMDCZ6QSYZ-886166611-7998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ADFC9-E507-406A-9CD5-DA87E2748E0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DCF54D0-427D-4749-8413-9AA430F3FF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AF2FA5-96AB-4E71-8C47-5A5A625727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9A890F-90DC-4FCD-B043-86D69E881112}">
  <ds:schemaRefs>
    <ds:schemaRef ds:uri="http://schemas.microsoft.com/office/2006/metadata/properties"/>
    <ds:schemaRef ds:uri="http://schemas.microsoft.com/office/infopath/2007/PartnerControls"/>
    <ds:schemaRef ds:uri="a494813a-d0d8-4dad-94cb-0d196f36ba15"/>
  </ds:schemaRefs>
</ds:datastoreItem>
</file>

<file path=customXml/itemProps5.xml><?xml version="1.0" encoding="utf-8"?>
<ds:datastoreItem xmlns:ds="http://schemas.openxmlformats.org/officeDocument/2006/customXml" ds:itemID="{2971B117-9EB3-46B6-9093-92CD0E274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6</Pages>
  <Words>1494</Words>
  <Characters>8519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Sekačić Kristina</dc:creator>
  <cp:lastModifiedBy>Katarina Bilonić</cp:lastModifiedBy>
  <cp:revision>53</cp:revision>
  <cp:lastPrinted>2026-09-03T08:26:00Z</cp:lastPrinted>
  <dcterms:created xsi:type="dcterms:W3CDTF">2025-05-13T16:29:00Z</dcterms:created>
  <dcterms:modified xsi:type="dcterms:W3CDTF">2026-09-16T09:50:00Z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a94cc46d-9e0b-49f1-a4eb-2f3486fef51b</vt:lpwstr>
  </property>
  <property fmtid="{D5CDD505-2E9C-101B-9397-08002B2CF9AE}" pid="3" name="ContentTypeId">
    <vt:lpwstr>0x010100EC536D414ADA374EBBDDC70C85268AB8</vt:lpwstr>
  </property>
</Properties>
</file>